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C9B" w:rsidRPr="007B168C" w:rsidRDefault="00FB11C0" w:rsidP="00F65C9B">
      <w:pPr>
        <w:autoSpaceDE w:val="0"/>
        <w:autoSpaceDN w:val="0"/>
        <w:adjustRightInd w:val="0"/>
        <w:jc w:val="both"/>
        <w:rPr>
          <w:b/>
          <w:bCs/>
          <w:color w:val="FFFFFF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Louis Hanson, D.O. </w:t>
      </w:r>
      <w:r w:rsidR="00F65C9B" w:rsidRPr="007B168C">
        <w:rPr>
          <w:b/>
          <w:bCs/>
          <w:color w:val="000000"/>
          <w:sz w:val="22"/>
          <w:szCs w:val="22"/>
          <w:u w:val="single"/>
        </w:rPr>
        <w:t xml:space="preserve">Osteopathic Physician </w:t>
      </w:r>
      <w:r w:rsidR="00620C89" w:rsidRPr="007B168C">
        <w:rPr>
          <w:b/>
          <w:bCs/>
          <w:color w:val="000000"/>
          <w:sz w:val="22"/>
          <w:szCs w:val="22"/>
          <w:u w:val="single"/>
        </w:rPr>
        <w:t>of</w:t>
      </w:r>
      <w:r w:rsidR="00F65C9B" w:rsidRPr="007B168C">
        <w:rPr>
          <w:b/>
          <w:bCs/>
          <w:color w:val="000000"/>
          <w:sz w:val="22"/>
          <w:szCs w:val="22"/>
          <w:u w:val="single"/>
        </w:rPr>
        <w:t xml:space="preserve"> </w:t>
      </w:r>
      <w:r w:rsidR="00620C89" w:rsidRPr="007B168C">
        <w:rPr>
          <w:b/>
          <w:bCs/>
          <w:color w:val="000000"/>
          <w:sz w:val="22"/>
          <w:szCs w:val="22"/>
          <w:u w:val="single"/>
        </w:rPr>
        <w:t>the</w:t>
      </w:r>
      <w:r w:rsidR="00F65C9B" w:rsidRPr="007B168C">
        <w:rPr>
          <w:b/>
          <w:bCs/>
          <w:color w:val="000000"/>
          <w:sz w:val="22"/>
          <w:szCs w:val="22"/>
          <w:u w:val="single"/>
        </w:rPr>
        <w:t xml:space="preserve"> Year</w:t>
      </w:r>
    </w:p>
    <w:p w:rsidR="00133065" w:rsidRPr="007B168C" w:rsidRDefault="00F65C9B" w:rsidP="0097226D">
      <w:pPr>
        <w:jc w:val="both"/>
        <w:rPr>
          <w:sz w:val="20"/>
          <w:szCs w:val="20"/>
        </w:rPr>
      </w:pPr>
      <w:r w:rsidRPr="007B168C">
        <w:rPr>
          <w:sz w:val="20"/>
          <w:szCs w:val="20"/>
        </w:rPr>
        <w:t xml:space="preserve">This award is given to a D.O. who has demonstrated a high quality of practice, a compassionate interest in </w:t>
      </w:r>
      <w:r w:rsidR="005E622E" w:rsidRPr="007B168C">
        <w:rPr>
          <w:sz w:val="20"/>
          <w:szCs w:val="20"/>
        </w:rPr>
        <w:t>patients,</w:t>
      </w:r>
      <w:r w:rsidRPr="007B168C">
        <w:rPr>
          <w:sz w:val="20"/>
          <w:szCs w:val="20"/>
        </w:rPr>
        <w:t xml:space="preserve"> and a commitment to his or her community</w:t>
      </w:r>
      <w:r w:rsidR="00620C89" w:rsidRPr="007B168C">
        <w:rPr>
          <w:sz w:val="20"/>
          <w:szCs w:val="20"/>
        </w:rPr>
        <w:t xml:space="preserve">. </w:t>
      </w:r>
      <w:r w:rsidRPr="007B168C">
        <w:rPr>
          <w:sz w:val="20"/>
          <w:szCs w:val="20"/>
        </w:rPr>
        <w:t>Community is defined broadly to include activities at the local, state or national level and involvement in osteopathic institutions</w:t>
      </w:r>
      <w:r w:rsidR="0097226D">
        <w:rPr>
          <w:sz w:val="20"/>
          <w:szCs w:val="20"/>
        </w:rPr>
        <w:t xml:space="preserve"> </w:t>
      </w:r>
      <w:r w:rsidRPr="007B168C">
        <w:rPr>
          <w:sz w:val="20"/>
          <w:szCs w:val="20"/>
        </w:rPr>
        <w:t>(ex: college, hospital, MOA, etc…)</w:t>
      </w:r>
    </w:p>
    <w:p w:rsidR="00F65C9B" w:rsidRPr="007B168C" w:rsidRDefault="00F65C9B" w:rsidP="00F65C9B">
      <w:pPr>
        <w:autoSpaceDE w:val="0"/>
        <w:autoSpaceDN w:val="0"/>
        <w:adjustRightInd w:val="0"/>
        <w:spacing w:line="216" w:lineRule="atLeast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1974</w:t>
      </w:r>
      <w:r w:rsidRPr="007B168C">
        <w:rPr>
          <w:sz w:val="20"/>
          <w:szCs w:val="20"/>
        </w:rPr>
        <w:tab/>
        <w:t>Sarah Simpson,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1975</w:t>
      </w:r>
      <w:r w:rsidRPr="007B168C">
        <w:rPr>
          <w:sz w:val="20"/>
          <w:szCs w:val="20"/>
        </w:rPr>
        <w:tab/>
        <w:t>Frank E. Hanscom,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1976</w:t>
      </w:r>
      <w:r w:rsidRPr="007B168C">
        <w:rPr>
          <w:sz w:val="20"/>
          <w:szCs w:val="20"/>
        </w:rPr>
        <w:tab/>
        <w:t>Almon Buxton,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1977</w:t>
      </w:r>
      <w:r w:rsidRPr="007B168C">
        <w:rPr>
          <w:sz w:val="20"/>
          <w:szCs w:val="20"/>
        </w:rPr>
        <w:tab/>
        <w:t>Paul D. Taylor,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1978</w:t>
      </w:r>
      <w:r w:rsidRPr="007B168C">
        <w:rPr>
          <w:sz w:val="20"/>
          <w:szCs w:val="20"/>
        </w:rPr>
        <w:tab/>
        <w:t>Rod MacDonald,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1979</w:t>
      </w:r>
      <w:r w:rsidRPr="007B168C">
        <w:rPr>
          <w:sz w:val="20"/>
          <w:szCs w:val="20"/>
        </w:rPr>
        <w:tab/>
        <w:t>Lowell Barnes,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1980</w:t>
      </w:r>
      <w:r w:rsidRPr="007B168C">
        <w:rPr>
          <w:sz w:val="20"/>
          <w:szCs w:val="20"/>
        </w:rPr>
        <w:tab/>
        <w:t>William E. Daniels,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1981</w:t>
      </w:r>
      <w:r w:rsidRPr="007B168C">
        <w:rPr>
          <w:sz w:val="20"/>
          <w:szCs w:val="20"/>
        </w:rPr>
        <w:tab/>
        <w:t>Michael Majka,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1982</w:t>
      </w:r>
      <w:r w:rsidRPr="007B168C">
        <w:rPr>
          <w:sz w:val="20"/>
          <w:szCs w:val="20"/>
        </w:rPr>
        <w:tab/>
        <w:t>Joseph P. Gerardi,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1984</w:t>
      </w:r>
      <w:r w:rsidRPr="007B168C">
        <w:rPr>
          <w:sz w:val="20"/>
          <w:szCs w:val="20"/>
        </w:rPr>
        <w:tab/>
        <w:t>Anthony DeBiaso,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1985</w:t>
      </w:r>
      <w:r w:rsidRPr="007B168C">
        <w:rPr>
          <w:sz w:val="20"/>
          <w:szCs w:val="20"/>
        </w:rPr>
        <w:tab/>
        <w:t>George T. Anton,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1986</w:t>
      </w:r>
      <w:r w:rsidRPr="007B168C">
        <w:rPr>
          <w:sz w:val="20"/>
          <w:szCs w:val="20"/>
        </w:rPr>
        <w:tab/>
        <w:t>Albert Gulesian,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1987</w:t>
      </w:r>
      <w:r w:rsidRPr="007B168C">
        <w:rPr>
          <w:sz w:val="20"/>
          <w:szCs w:val="20"/>
        </w:rPr>
        <w:tab/>
        <w:t>William Bergen,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1988</w:t>
      </w:r>
      <w:r w:rsidRPr="007B168C">
        <w:rPr>
          <w:sz w:val="20"/>
          <w:szCs w:val="20"/>
        </w:rPr>
        <w:tab/>
        <w:t>David M. Johnson,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1989</w:t>
      </w:r>
      <w:r w:rsidRPr="007B168C">
        <w:rPr>
          <w:sz w:val="20"/>
          <w:szCs w:val="20"/>
        </w:rPr>
        <w:tab/>
        <w:t>James Donahue,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1990</w:t>
      </w:r>
      <w:r w:rsidRPr="007B168C">
        <w:rPr>
          <w:sz w:val="20"/>
          <w:szCs w:val="20"/>
        </w:rPr>
        <w:tab/>
        <w:t>Keith Buzzell,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1991</w:t>
      </w:r>
      <w:r w:rsidRPr="007B168C">
        <w:rPr>
          <w:sz w:val="20"/>
          <w:szCs w:val="20"/>
        </w:rPr>
        <w:tab/>
        <w:t>Donald Erickson,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1992</w:t>
      </w:r>
      <w:r w:rsidRPr="007B168C">
        <w:rPr>
          <w:sz w:val="20"/>
          <w:szCs w:val="20"/>
        </w:rPr>
        <w:tab/>
        <w:t>J. Chase Rand,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1993</w:t>
      </w:r>
      <w:r w:rsidRPr="007B168C">
        <w:rPr>
          <w:sz w:val="20"/>
          <w:szCs w:val="20"/>
        </w:rPr>
        <w:tab/>
        <w:t>John Gaddis,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1994</w:t>
      </w:r>
      <w:r w:rsidRPr="007B168C">
        <w:rPr>
          <w:sz w:val="20"/>
          <w:szCs w:val="20"/>
        </w:rPr>
        <w:tab/>
        <w:t>Harrison Aldrich,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1995</w:t>
      </w:r>
      <w:r w:rsidRPr="007B168C">
        <w:rPr>
          <w:sz w:val="20"/>
          <w:szCs w:val="20"/>
        </w:rPr>
        <w:tab/>
        <w:t>Craig Wallingford,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1996</w:t>
      </w:r>
      <w:r w:rsidRPr="007B168C">
        <w:rPr>
          <w:sz w:val="20"/>
          <w:szCs w:val="20"/>
        </w:rPr>
        <w:tab/>
        <w:t>Chester Suske,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1997</w:t>
      </w:r>
      <w:r w:rsidRPr="007B168C">
        <w:rPr>
          <w:sz w:val="20"/>
          <w:szCs w:val="20"/>
        </w:rPr>
        <w:tab/>
        <w:t>Merrill R. Farrand,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1998</w:t>
      </w:r>
      <w:r w:rsidRPr="007B168C">
        <w:rPr>
          <w:sz w:val="20"/>
          <w:szCs w:val="20"/>
        </w:rPr>
        <w:tab/>
        <w:t>Gary Ross,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1999</w:t>
      </w:r>
      <w:r w:rsidRPr="007B168C">
        <w:rPr>
          <w:sz w:val="20"/>
          <w:szCs w:val="20"/>
        </w:rPr>
        <w:tab/>
        <w:t>Roger Pelli,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2000</w:t>
      </w:r>
      <w:r w:rsidRPr="007B168C">
        <w:rPr>
          <w:sz w:val="20"/>
          <w:szCs w:val="20"/>
        </w:rPr>
        <w:tab/>
        <w:t>W. Stephen Gefvert,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2001</w:t>
      </w:r>
      <w:r w:rsidRPr="007B168C">
        <w:rPr>
          <w:sz w:val="20"/>
          <w:szCs w:val="20"/>
        </w:rPr>
        <w:tab/>
        <w:t>Donald Hankinson,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2002</w:t>
      </w:r>
      <w:r w:rsidRPr="007B168C">
        <w:rPr>
          <w:sz w:val="20"/>
          <w:szCs w:val="20"/>
        </w:rPr>
        <w:tab/>
        <w:t>Benjamin Russell,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2003</w:t>
      </w:r>
      <w:r w:rsidRPr="007B168C">
        <w:rPr>
          <w:sz w:val="20"/>
          <w:szCs w:val="20"/>
        </w:rPr>
        <w:tab/>
        <w:t>Bryan Beck,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2004</w:t>
      </w:r>
      <w:r w:rsidRPr="007B168C">
        <w:rPr>
          <w:sz w:val="20"/>
          <w:szCs w:val="20"/>
        </w:rPr>
        <w:tab/>
        <w:t>George Pasquarello,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2005</w:t>
      </w:r>
      <w:r w:rsidRPr="007B168C">
        <w:rPr>
          <w:sz w:val="20"/>
          <w:szCs w:val="20"/>
        </w:rPr>
        <w:tab/>
        <w:t>Robert Grover,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2006</w:t>
      </w:r>
      <w:r w:rsidRPr="007B168C">
        <w:rPr>
          <w:sz w:val="20"/>
          <w:szCs w:val="20"/>
        </w:rPr>
        <w:tab/>
        <w:t>Kenneth Johnson,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 xml:space="preserve">2007 </w:t>
      </w:r>
      <w:r w:rsidRPr="007B168C">
        <w:rPr>
          <w:sz w:val="20"/>
          <w:szCs w:val="20"/>
        </w:rPr>
        <w:tab/>
        <w:t>Steve Feder, DO</w:t>
      </w:r>
    </w:p>
    <w:p w:rsidR="00620C89" w:rsidRPr="007B168C" w:rsidRDefault="00620C89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2008</w:t>
      </w:r>
      <w:r w:rsidRPr="007B168C">
        <w:rPr>
          <w:sz w:val="20"/>
          <w:szCs w:val="20"/>
        </w:rPr>
        <w:tab/>
        <w:t>Steve Weisberger, DO</w:t>
      </w:r>
    </w:p>
    <w:p w:rsidR="00F65C9B" w:rsidRPr="0072199B" w:rsidRDefault="00134288" w:rsidP="007B168C">
      <w:pPr>
        <w:pStyle w:val="DefaultText"/>
        <w:rPr>
          <w:sz w:val="20"/>
          <w:szCs w:val="20"/>
          <w:lang w:val="fr-FR"/>
        </w:rPr>
      </w:pPr>
      <w:r w:rsidRPr="0072199B">
        <w:rPr>
          <w:sz w:val="20"/>
          <w:szCs w:val="20"/>
          <w:lang w:val="fr-FR"/>
        </w:rPr>
        <w:t>2009</w:t>
      </w:r>
      <w:r w:rsidRPr="0072199B">
        <w:rPr>
          <w:sz w:val="20"/>
          <w:szCs w:val="20"/>
          <w:lang w:val="fr-FR"/>
        </w:rPr>
        <w:tab/>
      </w:r>
      <w:r w:rsidR="00C201BF" w:rsidRPr="0072199B">
        <w:rPr>
          <w:sz w:val="20"/>
          <w:szCs w:val="20"/>
          <w:lang w:val="fr-FR"/>
        </w:rPr>
        <w:t>Renee R. Fournier, D.O.</w:t>
      </w:r>
    </w:p>
    <w:p w:rsidR="005A40AC" w:rsidRDefault="005A40AC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</w:r>
      <w:r w:rsidRPr="005A40AC">
        <w:rPr>
          <w:sz w:val="20"/>
          <w:szCs w:val="20"/>
        </w:rPr>
        <w:t>Carl Schuler, D</w:t>
      </w:r>
      <w:r>
        <w:rPr>
          <w:sz w:val="20"/>
          <w:szCs w:val="20"/>
        </w:rPr>
        <w:t>.</w:t>
      </w:r>
      <w:r w:rsidRPr="005A40AC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:rsidR="0072199B" w:rsidRDefault="0072199B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 w:rsidRPr="0072199B">
        <w:rPr>
          <w:sz w:val="20"/>
          <w:szCs w:val="20"/>
        </w:rPr>
        <w:t>Alexander Brazalovich</w:t>
      </w:r>
      <w:r>
        <w:rPr>
          <w:sz w:val="20"/>
          <w:szCs w:val="20"/>
        </w:rPr>
        <w:t>, D.O.</w:t>
      </w:r>
    </w:p>
    <w:p w:rsidR="00414CB7" w:rsidRDefault="00414CB7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  <w:t>John Brewer, D.O.</w:t>
      </w:r>
    </w:p>
    <w:p w:rsidR="00FB11C0" w:rsidRDefault="00FB11C0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  <w:t>John Gaddis, D.O.</w:t>
      </w:r>
    </w:p>
    <w:p w:rsidR="00746EF4" w:rsidRDefault="00746EF4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2014</w:t>
      </w:r>
      <w:r w:rsidR="00C63A98">
        <w:rPr>
          <w:sz w:val="20"/>
          <w:szCs w:val="20"/>
        </w:rPr>
        <w:tab/>
        <w:t>Joseph deKay, D.O.</w:t>
      </w:r>
    </w:p>
    <w:p w:rsidR="00D402CC" w:rsidRDefault="009031AA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  <w:t>Charles Radis, D.O.</w:t>
      </w:r>
    </w:p>
    <w:p w:rsidR="009031AA" w:rsidRDefault="009031AA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Christopher Pezzullo, D.O.</w:t>
      </w:r>
    </w:p>
    <w:p w:rsidR="00E4760D" w:rsidRDefault="00E4760D" w:rsidP="007B168C">
      <w:pPr>
        <w:pStyle w:val="DefaultText"/>
        <w:rPr>
          <w:bCs/>
          <w:sz w:val="20"/>
          <w:szCs w:val="20"/>
        </w:rPr>
      </w:pPr>
      <w:r>
        <w:rPr>
          <w:bCs/>
          <w:sz w:val="20"/>
          <w:szCs w:val="20"/>
        </w:rPr>
        <w:t>2017</w:t>
      </w:r>
      <w:r>
        <w:rPr>
          <w:bCs/>
          <w:sz w:val="20"/>
          <w:szCs w:val="20"/>
        </w:rPr>
        <w:tab/>
        <w:t>Ira Stockwell, D.O.</w:t>
      </w:r>
    </w:p>
    <w:p w:rsidR="00B42450" w:rsidRDefault="00B42450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  <w:r w:rsidRPr="006A104A">
        <w:rPr>
          <w:b w:val="0"/>
          <w:bCs w:val="0"/>
          <w:sz w:val="20"/>
          <w:szCs w:val="20"/>
        </w:rPr>
        <w:t>2018</w:t>
      </w:r>
      <w:r w:rsidRPr="006A104A">
        <w:rPr>
          <w:b w:val="0"/>
          <w:bCs w:val="0"/>
          <w:sz w:val="20"/>
          <w:szCs w:val="20"/>
        </w:rPr>
        <w:tab/>
        <w:t xml:space="preserve">Henry Glover, D.O. </w:t>
      </w:r>
      <w:r w:rsidRPr="006A104A">
        <w:rPr>
          <w:b w:val="0"/>
          <w:bCs w:val="0"/>
          <w:sz w:val="20"/>
          <w:szCs w:val="20"/>
        </w:rPr>
        <w:br/>
      </w:r>
      <w:r w:rsidR="006A104A">
        <w:rPr>
          <w:b w:val="0"/>
          <w:bCs w:val="0"/>
          <w:sz w:val="20"/>
          <w:szCs w:val="20"/>
        </w:rPr>
        <w:t>(</w:t>
      </w:r>
      <w:r w:rsidRPr="006A104A">
        <w:rPr>
          <w:b w:val="0"/>
          <w:bCs w:val="0"/>
          <w:sz w:val="20"/>
          <w:szCs w:val="20"/>
        </w:rPr>
        <w:t>posthum</w:t>
      </w:r>
      <w:r w:rsidR="006A104A" w:rsidRPr="006A104A">
        <w:rPr>
          <w:b w:val="0"/>
          <w:bCs w:val="0"/>
          <w:sz w:val="20"/>
          <w:szCs w:val="20"/>
        </w:rPr>
        <w:t>ous</w:t>
      </w:r>
      <w:r w:rsidRPr="006A104A">
        <w:rPr>
          <w:b w:val="0"/>
          <w:bCs w:val="0"/>
          <w:sz w:val="20"/>
          <w:szCs w:val="20"/>
        </w:rPr>
        <w:t>ly)</w:t>
      </w:r>
    </w:p>
    <w:p w:rsidR="00BA797F" w:rsidRPr="007B168C" w:rsidRDefault="00BA797F" w:rsidP="00BA797F">
      <w:pPr>
        <w:autoSpaceDE w:val="0"/>
        <w:autoSpaceDN w:val="0"/>
        <w:adjustRightInd w:val="0"/>
        <w:jc w:val="both"/>
        <w:rPr>
          <w:b/>
          <w:bCs/>
          <w:color w:val="FFFFFF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Louis Hanson, D.O. </w:t>
      </w:r>
      <w:r w:rsidRPr="007B168C">
        <w:rPr>
          <w:b/>
          <w:bCs/>
          <w:color w:val="000000"/>
          <w:sz w:val="22"/>
          <w:szCs w:val="22"/>
          <w:u w:val="single"/>
        </w:rPr>
        <w:t>Osteopathic Physician of the Year</w:t>
      </w:r>
      <w:r>
        <w:rPr>
          <w:b/>
          <w:bCs/>
          <w:color w:val="000000"/>
          <w:sz w:val="22"/>
          <w:szCs w:val="22"/>
          <w:u w:val="single"/>
        </w:rPr>
        <w:t xml:space="preserve"> (continued)</w:t>
      </w:r>
    </w:p>
    <w:p w:rsidR="006F1C61" w:rsidRDefault="006F1C61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2019</w:t>
      </w:r>
      <w:r>
        <w:rPr>
          <w:b w:val="0"/>
          <w:bCs w:val="0"/>
          <w:sz w:val="20"/>
          <w:szCs w:val="20"/>
        </w:rPr>
        <w:tab/>
        <w:t>Gene Royer, D.O.</w:t>
      </w:r>
    </w:p>
    <w:p w:rsidR="00DF7B0A" w:rsidRDefault="00DF7B0A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2020</w:t>
      </w:r>
      <w:r>
        <w:rPr>
          <w:b w:val="0"/>
          <w:bCs w:val="0"/>
          <w:sz w:val="20"/>
          <w:szCs w:val="20"/>
        </w:rPr>
        <w:tab/>
      </w:r>
      <w:r w:rsidRPr="00DF7B0A">
        <w:rPr>
          <w:b w:val="0"/>
          <w:bCs w:val="0"/>
          <w:sz w:val="20"/>
          <w:szCs w:val="20"/>
        </w:rPr>
        <w:t>Richard DeCarolis, D</w:t>
      </w:r>
      <w:r>
        <w:rPr>
          <w:b w:val="0"/>
          <w:bCs w:val="0"/>
          <w:sz w:val="20"/>
          <w:szCs w:val="20"/>
        </w:rPr>
        <w:t>.</w:t>
      </w:r>
      <w:r w:rsidRPr="00DF7B0A">
        <w:rPr>
          <w:b w:val="0"/>
          <w:bCs w:val="0"/>
          <w:sz w:val="20"/>
          <w:szCs w:val="20"/>
        </w:rPr>
        <w:t>O</w:t>
      </w:r>
      <w:r>
        <w:rPr>
          <w:b w:val="0"/>
          <w:bCs w:val="0"/>
          <w:sz w:val="20"/>
          <w:szCs w:val="20"/>
        </w:rPr>
        <w:t>. (awarded in 2021)</w:t>
      </w:r>
    </w:p>
    <w:p w:rsidR="00DF7B0A" w:rsidRDefault="00DF7B0A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2021</w:t>
      </w:r>
      <w:r>
        <w:rPr>
          <w:b w:val="0"/>
          <w:bCs w:val="0"/>
          <w:sz w:val="20"/>
          <w:szCs w:val="20"/>
        </w:rPr>
        <w:tab/>
        <w:t>Elisabeth DelPrete, D.O.</w:t>
      </w:r>
    </w:p>
    <w:p w:rsidR="007274BC" w:rsidRDefault="007274BC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2022      John A. Taylor, D.O.</w:t>
      </w:r>
    </w:p>
    <w:p w:rsidR="000F6CEB" w:rsidRDefault="000F6CEB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2023</w:t>
      </w:r>
      <w:r>
        <w:rPr>
          <w:b w:val="0"/>
          <w:bCs w:val="0"/>
          <w:sz w:val="20"/>
          <w:szCs w:val="20"/>
        </w:rPr>
        <w:tab/>
        <w:t>Stephanie W. Collins, D.O.</w:t>
      </w:r>
    </w:p>
    <w:p w:rsidR="00DF7B0A" w:rsidRDefault="00DF7B0A" w:rsidP="006A104A">
      <w:pPr>
        <w:pStyle w:val="Heading1"/>
        <w:pBdr>
          <w:bottom w:val="single" w:sz="6" w:space="0" w:color="A2A9B1"/>
        </w:pBdr>
        <w:spacing w:before="0" w:beforeAutospacing="0" w:after="60" w:afterAutospacing="0"/>
        <w:ind w:left="720" w:hanging="720"/>
        <w:rPr>
          <w:b w:val="0"/>
          <w:bCs w:val="0"/>
          <w:sz w:val="20"/>
          <w:szCs w:val="20"/>
        </w:rPr>
      </w:pPr>
    </w:p>
    <w:p w:rsidR="00BA797F" w:rsidRDefault="00BA797F" w:rsidP="00B42450">
      <w:pPr>
        <w:pStyle w:val="DefaultText"/>
        <w:ind w:left="720" w:hanging="720"/>
        <w:rPr>
          <w:b/>
          <w:bCs/>
          <w:color w:val="000000"/>
          <w:u w:val="single"/>
        </w:rPr>
      </w:pPr>
    </w:p>
    <w:p w:rsidR="00BA797F" w:rsidRDefault="00BA797F" w:rsidP="00B42450">
      <w:pPr>
        <w:pStyle w:val="DefaultText"/>
        <w:ind w:left="720" w:hanging="720"/>
        <w:rPr>
          <w:b/>
          <w:bCs/>
          <w:color w:val="000000"/>
          <w:u w:val="single"/>
        </w:rPr>
      </w:pPr>
    </w:p>
    <w:p w:rsidR="00BA797F" w:rsidRDefault="00BA797F" w:rsidP="00B42450">
      <w:pPr>
        <w:pStyle w:val="DefaultText"/>
        <w:ind w:left="720" w:hanging="720"/>
        <w:rPr>
          <w:b/>
          <w:bCs/>
          <w:color w:val="000000"/>
          <w:u w:val="single"/>
        </w:rPr>
      </w:pPr>
    </w:p>
    <w:p w:rsidR="00F65C9B" w:rsidRPr="007B168C" w:rsidRDefault="00F65C9B" w:rsidP="00B42450">
      <w:pPr>
        <w:pStyle w:val="DefaultText"/>
        <w:ind w:left="720" w:hanging="720"/>
        <w:rPr>
          <w:b/>
          <w:bCs/>
          <w:color w:val="000000"/>
          <w:u w:val="single"/>
        </w:rPr>
      </w:pPr>
      <w:r w:rsidRPr="007B168C">
        <w:rPr>
          <w:b/>
          <w:bCs/>
          <w:color w:val="000000"/>
          <w:u w:val="single"/>
        </w:rPr>
        <w:t xml:space="preserve">Young </w:t>
      </w:r>
      <w:r w:rsidR="00620C89" w:rsidRPr="007B168C">
        <w:rPr>
          <w:b/>
          <w:bCs/>
          <w:color w:val="000000"/>
          <w:u w:val="single"/>
        </w:rPr>
        <w:t>Osteopathic Physician</w:t>
      </w:r>
      <w:r w:rsidRPr="007B168C">
        <w:rPr>
          <w:b/>
          <w:bCs/>
          <w:color w:val="000000"/>
          <w:u w:val="single"/>
        </w:rPr>
        <w:t xml:space="preserve">  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7B168C">
        <w:rPr>
          <w:b/>
          <w:bCs/>
          <w:color w:val="000000"/>
          <w:u w:val="single"/>
        </w:rPr>
        <w:t>of the Year</w:t>
      </w:r>
    </w:p>
    <w:p w:rsidR="00F65C9B" w:rsidRPr="007B168C" w:rsidRDefault="00F65C9B" w:rsidP="009722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 xml:space="preserve">This award is given to a D.O. who has been in practice for at least one full year and not more than five years. The award is given to a physician who has already demonstrated involvement as a practitioner and member of his or her community and who demonstrated the potential to become a major force in osteopathic medicine in the future.  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1975</w:t>
      </w:r>
      <w:r w:rsidRPr="007B168C">
        <w:rPr>
          <w:sz w:val="20"/>
          <w:szCs w:val="20"/>
        </w:rPr>
        <w:tab/>
        <w:t>Donald Underwood,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1979</w:t>
      </w:r>
      <w:r w:rsidRPr="007B168C">
        <w:rPr>
          <w:sz w:val="20"/>
          <w:szCs w:val="20"/>
        </w:rPr>
        <w:tab/>
        <w:t>Arthur Weisser,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1980</w:t>
      </w:r>
      <w:r w:rsidRPr="007B168C">
        <w:rPr>
          <w:sz w:val="20"/>
          <w:szCs w:val="20"/>
        </w:rPr>
        <w:tab/>
        <w:t>Louis Hanson,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1981</w:t>
      </w:r>
      <w:r w:rsidRPr="007B168C">
        <w:rPr>
          <w:sz w:val="20"/>
          <w:szCs w:val="20"/>
        </w:rPr>
        <w:tab/>
        <w:t>Kamlesh Bajpai,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1982</w:t>
      </w:r>
      <w:r w:rsidRPr="007B168C">
        <w:rPr>
          <w:sz w:val="20"/>
          <w:szCs w:val="20"/>
        </w:rPr>
        <w:tab/>
      </w:r>
      <w:r w:rsidR="00CB103A">
        <w:rPr>
          <w:sz w:val="20"/>
          <w:szCs w:val="20"/>
        </w:rPr>
        <w:t>Ruben</w:t>
      </w:r>
      <w:r w:rsidRPr="007B168C">
        <w:rPr>
          <w:sz w:val="20"/>
          <w:szCs w:val="20"/>
        </w:rPr>
        <w:t xml:space="preserve"> Bell,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1983</w:t>
      </w:r>
      <w:r w:rsidRPr="007B168C">
        <w:rPr>
          <w:sz w:val="20"/>
          <w:szCs w:val="20"/>
        </w:rPr>
        <w:tab/>
        <w:t>Joseph deKay,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1984</w:t>
      </w:r>
      <w:r w:rsidRPr="007B168C">
        <w:rPr>
          <w:sz w:val="20"/>
          <w:szCs w:val="20"/>
        </w:rPr>
        <w:tab/>
        <w:t>John Gaddis,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1985</w:t>
      </w:r>
      <w:r w:rsidRPr="007B168C">
        <w:rPr>
          <w:sz w:val="20"/>
          <w:szCs w:val="20"/>
        </w:rPr>
        <w:tab/>
        <w:t>Henry Glover,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1986</w:t>
      </w:r>
      <w:r w:rsidRPr="007B168C">
        <w:rPr>
          <w:sz w:val="20"/>
          <w:szCs w:val="20"/>
        </w:rPr>
        <w:tab/>
        <w:t>Judy Shedd,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1987</w:t>
      </w:r>
      <w:r w:rsidRPr="007B168C">
        <w:rPr>
          <w:sz w:val="20"/>
          <w:szCs w:val="20"/>
        </w:rPr>
        <w:tab/>
        <w:t>Steve Weisberger,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1988</w:t>
      </w:r>
      <w:r w:rsidRPr="007B168C">
        <w:rPr>
          <w:sz w:val="20"/>
          <w:szCs w:val="20"/>
        </w:rPr>
        <w:tab/>
        <w:t>Steven Blythe,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1989</w:t>
      </w:r>
      <w:r w:rsidRPr="007B168C">
        <w:rPr>
          <w:sz w:val="20"/>
          <w:szCs w:val="20"/>
        </w:rPr>
        <w:tab/>
        <w:t>Susan Stevens,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1990</w:t>
      </w:r>
      <w:r w:rsidRPr="007B168C">
        <w:rPr>
          <w:sz w:val="20"/>
          <w:szCs w:val="20"/>
        </w:rPr>
        <w:tab/>
        <w:t>Gary Ross,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1991</w:t>
      </w:r>
      <w:r w:rsidRPr="007B168C">
        <w:rPr>
          <w:sz w:val="20"/>
          <w:szCs w:val="20"/>
        </w:rPr>
        <w:tab/>
        <w:t>Patricia Phillips,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1992</w:t>
      </w:r>
      <w:r w:rsidRPr="007B168C">
        <w:rPr>
          <w:sz w:val="20"/>
          <w:szCs w:val="20"/>
        </w:rPr>
        <w:tab/>
        <w:t>Catherine Kimball,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1993</w:t>
      </w:r>
      <w:r w:rsidRPr="007B168C">
        <w:rPr>
          <w:sz w:val="20"/>
          <w:szCs w:val="20"/>
        </w:rPr>
        <w:tab/>
        <w:t>David Rioux,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1994</w:t>
      </w:r>
      <w:r w:rsidRPr="007B168C">
        <w:rPr>
          <w:sz w:val="20"/>
          <w:szCs w:val="20"/>
        </w:rPr>
        <w:tab/>
        <w:t>Sam DiCapua,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1995</w:t>
      </w:r>
      <w:r w:rsidRPr="007B168C">
        <w:rPr>
          <w:sz w:val="20"/>
          <w:szCs w:val="20"/>
        </w:rPr>
        <w:tab/>
        <w:t>Daniel Pierce,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1996</w:t>
      </w:r>
      <w:r w:rsidRPr="007B168C">
        <w:rPr>
          <w:sz w:val="20"/>
          <w:szCs w:val="20"/>
        </w:rPr>
        <w:tab/>
        <w:t>Jackie Cawley,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1997</w:t>
      </w:r>
      <w:r w:rsidRPr="007B168C">
        <w:rPr>
          <w:sz w:val="20"/>
          <w:szCs w:val="20"/>
        </w:rPr>
        <w:tab/>
        <w:t>James Kneebone,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1998</w:t>
      </w:r>
      <w:r w:rsidRPr="007B168C">
        <w:rPr>
          <w:sz w:val="20"/>
          <w:szCs w:val="20"/>
        </w:rPr>
        <w:tab/>
        <w:t>George Stockwell,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1999</w:t>
      </w:r>
      <w:r w:rsidRPr="007B168C">
        <w:rPr>
          <w:sz w:val="20"/>
          <w:szCs w:val="20"/>
        </w:rPr>
        <w:tab/>
        <w:t>David Tolstrup,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2000</w:t>
      </w:r>
      <w:r w:rsidRPr="007B168C">
        <w:rPr>
          <w:sz w:val="20"/>
          <w:szCs w:val="20"/>
        </w:rPr>
        <w:tab/>
        <w:t>George Pasquarello,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2001</w:t>
      </w:r>
      <w:r w:rsidRPr="007B168C">
        <w:rPr>
          <w:sz w:val="20"/>
          <w:szCs w:val="20"/>
        </w:rPr>
        <w:tab/>
        <w:t>Richard Stockwell,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2002</w:t>
      </w:r>
      <w:r w:rsidRPr="007B168C">
        <w:rPr>
          <w:sz w:val="20"/>
          <w:szCs w:val="20"/>
        </w:rPr>
        <w:tab/>
        <w:t>Steve Feder,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2003</w:t>
      </w:r>
      <w:r w:rsidRPr="007B168C">
        <w:rPr>
          <w:sz w:val="20"/>
          <w:szCs w:val="20"/>
        </w:rPr>
        <w:tab/>
        <w:t>Eric Caccamo,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2004</w:t>
      </w:r>
      <w:r w:rsidRPr="007B168C">
        <w:rPr>
          <w:sz w:val="20"/>
          <w:szCs w:val="20"/>
        </w:rPr>
        <w:tab/>
        <w:t>Eric Freiberger,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2005</w:t>
      </w:r>
      <w:r w:rsidRPr="007B168C">
        <w:rPr>
          <w:sz w:val="20"/>
          <w:szCs w:val="20"/>
        </w:rPr>
        <w:tab/>
        <w:t>William Kiley,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2006</w:t>
      </w:r>
      <w:r w:rsidRPr="007B168C">
        <w:rPr>
          <w:sz w:val="20"/>
          <w:szCs w:val="20"/>
        </w:rPr>
        <w:tab/>
        <w:t>Stephanie Waecker,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2007</w:t>
      </w:r>
      <w:r w:rsidRPr="007B168C">
        <w:rPr>
          <w:sz w:val="20"/>
          <w:szCs w:val="20"/>
        </w:rPr>
        <w:tab/>
        <w:t>Jack Forbush, DO</w:t>
      </w:r>
    </w:p>
    <w:p w:rsidR="00620C89" w:rsidRPr="007B168C" w:rsidRDefault="00620C89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2008</w:t>
      </w:r>
      <w:r w:rsidRPr="007B168C">
        <w:rPr>
          <w:sz w:val="20"/>
          <w:szCs w:val="20"/>
        </w:rPr>
        <w:tab/>
        <w:t>Merideth Norris, DO</w:t>
      </w:r>
    </w:p>
    <w:p w:rsidR="00F65C9B" w:rsidRPr="0072199B" w:rsidRDefault="00134288" w:rsidP="007B168C">
      <w:pPr>
        <w:pStyle w:val="DefaultText"/>
        <w:rPr>
          <w:sz w:val="20"/>
          <w:szCs w:val="20"/>
          <w:lang w:val="de-DE"/>
        </w:rPr>
      </w:pPr>
      <w:r w:rsidRPr="0072199B">
        <w:rPr>
          <w:sz w:val="20"/>
          <w:szCs w:val="20"/>
          <w:lang w:val="de-DE"/>
        </w:rPr>
        <w:t>2009</w:t>
      </w:r>
      <w:r w:rsidR="00FC4CDE" w:rsidRPr="0072199B">
        <w:rPr>
          <w:sz w:val="20"/>
          <w:szCs w:val="20"/>
          <w:lang w:val="de-DE"/>
        </w:rPr>
        <w:tab/>
        <w:t xml:space="preserve">Andrew Tenenbaum, D.O. </w:t>
      </w:r>
    </w:p>
    <w:p w:rsidR="008D50AA" w:rsidRPr="0072199B" w:rsidRDefault="008D50AA" w:rsidP="007B168C">
      <w:pPr>
        <w:pStyle w:val="DefaultText"/>
        <w:rPr>
          <w:sz w:val="20"/>
          <w:szCs w:val="20"/>
          <w:lang w:val="de-DE"/>
        </w:rPr>
      </w:pPr>
      <w:r w:rsidRPr="0072199B">
        <w:rPr>
          <w:sz w:val="20"/>
          <w:szCs w:val="20"/>
          <w:lang w:val="de-DE"/>
        </w:rPr>
        <w:t>2010</w:t>
      </w:r>
      <w:r w:rsidRPr="0072199B">
        <w:rPr>
          <w:sz w:val="20"/>
          <w:szCs w:val="20"/>
          <w:lang w:val="de-DE"/>
        </w:rPr>
        <w:tab/>
        <w:t>David Keller, D</w:t>
      </w:r>
      <w:r w:rsidR="005A40AC" w:rsidRPr="0072199B">
        <w:rPr>
          <w:sz w:val="20"/>
          <w:szCs w:val="20"/>
          <w:lang w:val="de-DE"/>
        </w:rPr>
        <w:t>.</w:t>
      </w:r>
      <w:r w:rsidRPr="0072199B">
        <w:rPr>
          <w:sz w:val="20"/>
          <w:szCs w:val="20"/>
          <w:lang w:val="de-DE"/>
        </w:rPr>
        <w:t>O</w:t>
      </w:r>
      <w:r w:rsidR="005A40AC" w:rsidRPr="0072199B">
        <w:rPr>
          <w:sz w:val="20"/>
          <w:szCs w:val="20"/>
          <w:lang w:val="de-DE"/>
        </w:rPr>
        <w:t>.</w:t>
      </w:r>
    </w:p>
    <w:p w:rsidR="0072199B" w:rsidRDefault="0072199B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  <w:lang w:val="de-DE"/>
        </w:rPr>
        <w:t>2011</w:t>
      </w:r>
      <w:r>
        <w:rPr>
          <w:sz w:val="20"/>
          <w:szCs w:val="20"/>
          <w:lang w:val="de-DE"/>
        </w:rPr>
        <w:tab/>
      </w:r>
      <w:r w:rsidRPr="0072199B">
        <w:rPr>
          <w:sz w:val="20"/>
          <w:szCs w:val="20"/>
        </w:rPr>
        <w:t>Margaret Zamboni</w:t>
      </w:r>
      <w:r>
        <w:rPr>
          <w:sz w:val="20"/>
          <w:szCs w:val="20"/>
        </w:rPr>
        <w:t>, D.O.</w:t>
      </w:r>
    </w:p>
    <w:p w:rsidR="00E06A9B" w:rsidRPr="007274BC" w:rsidRDefault="00E06A9B" w:rsidP="007B168C">
      <w:pPr>
        <w:pStyle w:val="DefaultText"/>
        <w:rPr>
          <w:sz w:val="20"/>
          <w:szCs w:val="20"/>
          <w:lang w:val="es-ES"/>
        </w:rPr>
      </w:pPr>
      <w:r w:rsidRPr="007274BC">
        <w:rPr>
          <w:sz w:val="20"/>
          <w:szCs w:val="20"/>
          <w:lang w:val="es-ES"/>
        </w:rPr>
        <w:t>2012</w:t>
      </w:r>
      <w:r w:rsidRPr="007274BC">
        <w:rPr>
          <w:sz w:val="20"/>
          <w:szCs w:val="20"/>
          <w:lang w:val="es-ES"/>
        </w:rPr>
        <w:tab/>
        <w:t>Stacey Pierce-Talsma, D.O.</w:t>
      </w:r>
    </w:p>
    <w:p w:rsidR="00FB11C0" w:rsidRDefault="00FB11C0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  <w:t>Heather Sharkey, D.O.</w:t>
      </w:r>
    </w:p>
    <w:p w:rsidR="00746EF4" w:rsidRDefault="00746EF4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2014</w:t>
      </w:r>
      <w:r w:rsidR="006901EC">
        <w:rPr>
          <w:sz w:val="20"/>
          <w:szCs w:val="20"/>
        </w:rPr>
        <w:tab/>
      </w:r>
      <w:r w:rsidR="006901EC" w:rsidRPr="006901EC">
        <w:rPr>
          <w:sz w:val="20"/>
          <w:szCs w:val="20"/>
        </w:rPr>
        <w:t>Shayna Lemke, D.O.</w:t>
      </w:r>
    </w:p>
    <w:p w:rsidR="00D402CC" w:rsidRDefault="00D402CC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 xml:space="preserve">2015 </w:t>
      </w:r>
      <w:r>
        <w:rPr>
          <w:sz w:val="20"/>
          <w:szCs w:val="20"/>
        </w:rPr>
        <w:tab/>
        <w:t>Ellen Lauer, D.O.</w:t>
      </w:r>
    </w:p>
    <w:p w:rsidR="00BA797F" w:rsidRDefault="00BA797F" w:rsidP="007B168C">
      <w:pPr>
        <w:pStyle w:val="DefaultText"/>
        <w:rPr>
          <w:sz w:val="20"/>
          <w:szCs w:val="20"/>
        </w:rPr>
      </w:pPr>
    </w:p>
    <w:p w:rsidR="00BA797F" w:rsidRPr="007B168C" w:rsidRDefault="00BA797F" w:rsidP="00BA797F">
      <w:pPr>
        <w:pStyle w:val="DefaultText"/>
        <w:ind w:left="720" w:hanging="720"/>
        <w:rPr>
          <w:b/>
          <w:bCs/>
          <w:color w:val="000000"/>
          <w:u w:val="single"/>
        </w:rPr>
      </w:pPr>
      <w:r w:rsidRPr="007B168C">
        <w:rPr>
          <w:b/>
          <w:bCs/>
          <w:color w:val="000000"/>
          <w:u w:val="single"/>
        </w:rPr>
        <w:t xml:space="preserve">Young Osteopathic Physician  </w:t>
      </w:r>
    </w:p>
    <w:p w:rsidR="00BA797F" w:rsidRPr="007B168C" w:rsidRDefault="00BA797F" w:rsidP="00BA797F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7B168C">
        <w:rPr>
          <w:b/>
          <w:bCs/>
          <w:color w:val="000000"/>
          <w:u w:val="single"/>
        </w:rPr>
        <w:t>of the Year</w:t>
      </w:r>
      <w:r>
        <w:rPr>
          <w:b/>
          <w:bCs/>
          <w:color w:val="000000"/>
          <w:u w:val="single"/>
        </w:rPr>
        <w:t xml:space="preserve"> (continued)</w:t>
      </w:r>
    </w:p>
    <w:p w:rsidR="009031AA" w:rsidRDefault="009031AA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Catherine Krouse, D.O.</w:t>
      </w:r>
    </w:p>
    <w:p w:rsidR="009031AA" w:rsidRDefault="009031AA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ab/>
        <w:t>Ryan Smith, D.O.</w:t>
      </w:r>
    </w:p>
    <w:p w:rsidR="00E4760D" w:rsidRDefault="00E4760D" w:rsidP="007B168C">
      <w:pPr>
        <w:pStyle w:val="DefaultText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>2017</w:t>
      </w:r>
      <w:r>
        <w:rPr>
          <w:bCs/>
          <w:sz w:val="20"/>
          <w:szCs w:val="20"/>
          <w:lang w:val="de-DE"/>
        </w:rPr>
        <w:tab/>
        <w:t>Josie Conte, D.O.</w:t>
      </w:r>
    </w:p>
    <w:p w:rsidR="006F1C61" w:rsidRDefault="00B42450" w:rsidP="007B168C">
      <w:pPr>
        <w:pStyle w:val="DefaultText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>2018</w:t>
      </w:r>
      <w:r>
        <w:rPr>
          <w:bCs/>
          <w:sz w:val="20"/>
          <w:szCs w:val="20"/>
          <w:lang w:val="de-DE"/>
        </w:rPr>
        <w:tab/>
        <w:t>John J. Lowery, Jr., D.O., Ph.D</w:t>
      </w:r>
    </w:p>
    <w:p w:rsidR="00B42450" w:rsidRDefault="006F1C61" w:rsidP="007B168C">
      <w:pPr>
        <w:pStyle w:val="DefaultText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 xml:space="preserve">2019 </w:t>
      </w:r>
      <w:r>
        <w:rPr>
          <w:bCs/>
          <w:sz w:val="20"/>
          <w:szCs w:val="20"/>
          <w:lang w:val="de-DE"/>
        </w:rPr>
        <w:tab/>
        <w:t>Gregory Stevens, D.O.</w:t>
      </w:r>
    </w:p>
    <w:p w:rsidR="007274BC" w:rsidRDefault="007274BC" w:rsidP="007B168C">
      <w:pPr>
        <w:pStyle w:val="DefaultText"/>
        <w:rPr>
          <w:sz w:val="20"/>
          <w:szCs w:val="20"/>
        </w:rPr>
      </w:pPr>
      <w:r>
        <w:rPr>
          <w:sz w:val="20"/>
          <w:szCs w:val="20"/>
        </w:rPr>
        <w:t>2022      John W. Diefenderfer, D.O</w:t>
      </w:r>
    </w:p>
    <w:p w:rsidR="00AA4389" w:rsidRPr="0072199B" w:rsidRDefault="00AA4389" w:rsidP="007B168C">
      <w:pPr>
        <w:pStyle w:val="DefaultText"/>
        <w:rPr>
          <w:bCs/>
          <w:sz w:val="20"/>
          <w:szCs w:val="20"/>
          <w:lang w:val="de-DE"/>
        </w:rPr>
      </w:pPr>
      <w:r>
        <w:rPr>
          <w:sz w:val="20"/>
          <w:szCs w:val="20"/>
        </w:rPr>
        <w:t>2023</w:t>
      </w:r>
      <w:r>
        <w:rPr>
          <w:sz w:val="20"/>
          <w:szCs w:val="20"/>
        </w:rPr>
        <w:tab/>
        <w:t>Caroline LaFave, D.O.</w:t>
      </w:r>
    </w:p>
    <w:p w:rsidR="00620C89" w:rsidRPr="007B168C" w:rsidRDefault="00B42450" w:rsidP="007B168C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br w:type="column"/>
      </w:r>
      <w:r w:rsidR="00620C89" w:rsidRPr="007B168C">
        <w:rPr>
          <w:b/>
          <w:bCs/>
          <w:color w:val="000000"/>
          <w:u w:val="single"/>
        </w:rPr>
        <w:lastRenderedPageBreak/>
        <w:t>Roswell P. Bates, D</w:t>
      </w:r>
      <w:r w:rsidR="00620C89" w:rsidRPr="007B168C">
        <w:rPr>
          <w:i/>
          <w:iCs/>
          <w:u w:val="single"/>
        </w:rPr>
        <w:t>.</w:t>
      </w:r>
      <w:r w:rsidR="00620C89" w:rsidRPr="007B168C">
        <w:rPr>
          <w:b/>
          <w:bCs/>
          <w:u w:val="single"/>
        </w:rPr>
        <w:t xml:space="preserve">O., </w:t>
      </w:r>
    </w:p>
    <w:p w:rsidR="00620C89" w:rsidRPr="007B168C" w:rsidRDefault="00620C89" w:rsidP="007B168C">
      <w:pPr>
        <w:autoSpaceDE w:val="0"/>
        <w:autoSpaceDN w:val="0"/>
        <w:adjustRightInd w:val="0"/>
        <w:rPr>
          <w:u w:val="single"/>
        </w:rPr>
      </w:pPr>
      <w:r w:rsidRPr="007B168C">
        <w:rPr>
          <w:b/>
          <w:bCs/>
          <w:u w:val="single"/>
        </w:rPr>
        <w:t>Public Service Award</w:t>
      </w:r>
    </w:p>
    <w:p w:rsidR="00620C89" w:rsidRPr="007B168C" w:rsidRDefault="005E622E" w:rsidP="000902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0224">
        <w:rPr>
          <w:sz w:val="20"/>
          <w:szCs w:val="20"/>
        </w:rPr>
        <w:t xml:space="preserve">This award is </w:t>
      </w:r>
      <w:r w:rsidR="00620C89" w:rsidRPr="00090224">
        <w:rPr>
          <w:sz w:val="20"/>
          <w:szCs w:val="20"/>
        </w:rPr>
        <w:t>given for outstanding achievement in public health, political or community service that enhances and demonstrates the Osteopathic Profession’s commitment to service beyond that of direct patient care</w:t>
      </w:r>
      <w:r w:rsidR="00620C89" w:rsidRPr="007B168C">
        <w:rPr>
          <w:sz w:val="20"/>
          <w:szCs w:val="20"/>
        </w:rPr>
        <w:t xml:space="preserve">. 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1976</w:t>
      </w:r>
      <w:r w:rsidRPr="007B168C">
        <w:rPr>
          <w:sz w:val="20"/>
          <w:szCs w:val="20"/>
        </w:rPr>
        <w:tab/>
        <w:t>Dwight Brown,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1977</w:t>
      </w:r>
      <w:r w:rsidRPr="007B168C">
        <w:rPr>
          <w:sz w:val="20"/>
          <w:szCs w:val="20"/>
        </w:rPr>
        <w:tab/>
        <w:t>Lawrence M. Newth,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1978</w:t>
      </w:r>
      <w:r w:rsidRPr="007B168C">
        <w:rPr>
          <w:sz w:val="20"/>
          <w:szCs w:val="20"/>
        </w:rPr>
        <w:tab/>
        <w:t>Chas J. DePerri,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1979</w:t>
      </w:r>
      <w:r w:rsidRPr="007B168C">
        <w:rPr>
          <w:sz w:val="20"/>
          <w:szCs w:val="20"/>
        </w:rPr>
        <w:tab/>
        <w:t>James G. Martin,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1980</w:t>
      </w:r>
      <w:r w:rsidRPr="007B168C">
        <w:rPr>
          <w:sz w:val="20"/>
          <w:szCs w:val="20"/>
        </w:rPr>
        <w:tab/>
        <w:t>Harrison Aldrich,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1981</w:t>
      </w:r>
      <w:r w:rsidRPr="007B168C">
        <w:rPr>
          <w:sz w:val="20"/>
          <w:szCs w:val="20"/>
        </w:rPr>
        <w:tab/>
        <w:t>Marshall Gerrie, Sr.,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1982</w:t>
      </w:r>
      <w:r w:rsidRPr="007B168C">
        <w:rPr>
          <w:sz w:val="20"/>
          <w:szCs w:val="20"/>
        </w:rPr>
        <w:tab/>
        <w:t>M.C. Pettapiece,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1983</w:t>
      </w:r>
      <w:r w:rsidRPr="007B168C">
        <w:rPr>
          <w:sz w:val="20"/>
          <w:szCs w:val="20"/>
        </w:rPr>
        <w:tab/>
        <w:t>Sarah Simpson,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1984</w:t>
      </w:r>
      <w:r w:rsidRPr="007B168C">
        <w:rPr>
          <w:sz w:val="20"/>
          <w:szCs w:val="20"/>
        </w:rPr>
        <w:tab/>
        <w:t>Albert Amalfitano,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1985</w:t>
      </w:r>
      <w:r w:rsidRPr="007B168C">
        <w:rPr>
          <w:sz w:val="20"/>
          <w:szCs w:val="20"/>
        </w:rPr>
        <w:tab/>
        <w:t>Arthur VanDerburgh,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1986</w:t>
      </w:r>
      <w:r w:rsidRPr="007B168C">
        <w:rPr>
          <w:sz w:val="20"/>
          <w:szCs w:val="20"/>
        </w:rPr>
        <w:tab/>
        <w:t>Geo W. Draper,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1987</w:t>
      </w:r>
      <w:r w:rsidRPr="007B168C">
        <w:rPr>
          <w:sz w:val="20"/>
          <w:szCs w:val="20"/>
        </w:rPr>
        <w:tab/>
        <w:t>Owen Pickus,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1988</w:t>
      </w:r>
      <w:r w:rsidRPr="007B168C">
        <w:rPr>
          <w:sz w:val="20"/>
          <w:szCs w:val="20"/>
        </w:rPr>
        <w:tab/>
        <w:t>Chester Suske,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1989</w:t>
      </w:r>
      <w:r w:rsidRPr="007B168C">
        <w:rPr>
          <w:sz w:val="20"/>
          <w:szCs w:val="20"/>
        </w:rPr>
        <w:tab/>
        <w:t>William Bergen,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1990</w:t>
      </w:r>
      <w:r w:rsidRPr="007B168C">
        <w:rPr>
          <w:sz w:val="20"/>
          <w:szCs w:val="20"/>
        </w:rPr>
        <w:tab/>
        <w:t>Ed Friedman,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1991</w:t>
      </w:r>
      <w:r w:rsidRPr="007B168C">
        <w:rPr>
          <w:sz w:val="20"/>
          <w:szCs w:val="20"/>
        </w:rPr>
        <w:tab/>
        <w:t>Don McFadden,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1992</w:t>
      </w:r>
      <w:r w:rsidRPr="007B168C">
        <w:rPr>
          <w:sz w:val="20"/>
          <w:szCs w:val="20"/>
        </w:rPr>
        <w:tab/>
        <w:t>William Wyatt,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1993</w:t>
      </w:r>
      <w:r w:rsidRPr="007B168C">
        <w:rPr>
          <w:sz w:val="20"/>
          <w:szCs w:val="20"/>
        </w:rPr>
        <w:tab/>
        <w:t>Louis Hanson,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1994</w:t>
      </w:r>
      <w:r w:rsidRPr="007B168C">
        <w:rPr>
          <w:sz w:val="20"/>
          <w:szCs w:val="20"/>
        </w:rPr>
        <w:tab/>
        <w:t>Boyd Buser,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1995</w:t>
      </w:r>
      <w:r w:rsidRPr="007B168C">
        <w:rPr>
          <w:sz w:val="20"/>
          <w:szCs w:val="20"/>
        </w:rPr>
        <w:tab/>
        <w:t>James Eshleman,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1996</w:t>
      </w:r>
      <w:r w:rsidRPr="007B168C">
        <w:rPr>
          <w:sz w:val="20"/>
          <w:szCs w:val="20"/>
        </w:rPr>
        <w:tab/>
        <w:t>Ira Stockwell,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1997</w:t>
      </w:r>
      <w:r w:rsidRPr="007B168C">
        <w:rPr>
          <w:sz w:val="20"/>
          <w:szCs w:val="20"/>
        </w:rPr>
        <w:tab/>
        <w:t>Stephen Shannon,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1998</w:t>
      </w:r>
      <w:r w:rsidRPr="007B168C">
        <w:rPr>
          <w:sz w:val="20"/>
          <w:szCs w:val="20"/>
        </w:rPr>
        <w:tab/>
        <w:t>Susan St. Pierre,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1999</w:t>
      </w:r>
      <w:r w:rsidRPr="007B168C">
        <w:rPr>
          <w:sz w:val="20"/>
          <w:szCs w:val="20"/>
        </w:rPr>
        <w:tab/>
        <w:t>John Brewer,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2000</w:t>
      </w:r>
      <w:r w:rsidRPr="007B168C">
        <w:rPr>
          <w:sz w:val="20"/>
          <w:szCs w:val="20"/>
        </w:rPr>
        <w:tab/>
        <w:t>Bruce P. Bates,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2001</w:t>
      </w:r>
      <w:r w:rsidRPr="007B168C">
        <w:rPr>
          <w:sz w:val="20"/>
          <w:szCs w:val="20"/>
        </w:rPr>
        <w:tab/>
        <w:t>Martyn Richardson,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2002</w:t>
      </w:r>
      <w:r w:rsidRPr="007B168C">
        <w:rPr>
          <w:sz w:val="20"/>
          <w:szCs w:val="20"/>
        </w:rPr>
        <w:tab/>
        <w:t>John Gaddis,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2003</w:t>
      </w:r>
      <w:r w:rsidRPr="007B168C">
        <w:rPr>
          <w:sz w:val="20"/>
          <w:szCs w:val="20"/>
        </w:rPr>
        <w:tab/>
        <w:t>Douglas Jorgensen,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2004</w:t>
      </w:r>
      <w:r w:rsidRPr="007B168C">
        <w:rPr>
          <w:sz w:val="20"/>
          <w:szCs w:val="20"/>
        </w:rPr>
        <w:tab/>
        <w:t>Roger Pelli,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2005</w:t>
      </w:r>
      <w:r w:rsidRPr="007B168C">
        <w:rPr>
          <w:sz w:val="20"/>
          <w:szCs w:val="20"/>
        </w:rPr>
        <w:tab/>
        <w:t>Gretchen Sibley,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2006</w:t>
      </w:r>
      <w:r w:rsidRPr="007B168C">
        <w:rPr>
          <w:sz w:val="20"/>
          <w:szCs w:val="20"/>
        </w:rPr>
        <w:tab/>
        <w:t>Erik Steele,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2007</w:t>
      </w:r>
      <w:r w:rsidRPr="007B168C">
        <w:rPr>
          <w:sz w:val="20"/>
          <w:szCs w:val="20"/>
        </w:rPr>
        <w:tab/>
        <w:t>Thomas DeLuca, DO</w:t>
      </w:r>
    </w:p>
    <w:p w:rsidR="00620C89" w:rsidRPr="007B168C" w:rsidRDefault="00620C89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2008</w:t>
      </w:r>
      <w:r w:rsidRPr="007B168C">
        <w:rPr>
          <w:sz w:val="20"/>
          <w:szCs w:val="20"/>
        </w:rPr>
        <w:tab/>
        <w:t>Kenneth Johnson, DO</w:t>
      </w:r>
    </w:p>
    <w:p w:rsidR="00134288" w:rsidRDefault="00134288" w:rsidP="00620C89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2009</w:t>
      </w:r>
      <w:r w:rsidR="007B168C" w:rsidRPr="007B168C">
        <w:rPr>
          <w:sz w:val="20"/>
          <w:szCs w:val="20"/>
        </w:rPr>
        <w:tab/>
        <w:t>Joel Kase, DO, MPH</w:t>
      </w:r>
    </w:p>
    <w:p w:rsidR="001155CD" w:rsidRDefault="001155CD" w:rsidP="001155CD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</w:r>
      <w:r w:rsidRPr="001155CD">
        <w:rPr>
          <w:sz w:val="20"/>
          <w:szCs w:val="20"/>
        </w:rPr>
        <w:t xml:space="preserve">Sandra Featherman, PhD </w:t>
      </w:r>
    </w:p>
    <w:p w:rsidR="0072199B" w:rsidRDefault="0072199B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 w:rsidRPr="0072199B">
        <w:rPr>
          <w:sz w:val="20"/>
          <w:szCs w:val="20"/>
        </w:rPr>
        <w:t>Gary Palman, D.O.</w:t>
      </w:r>
    </w:p>
    <w:p w:rsidR="00CD1F5E" w:rsidRDefault="00CD1F5E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  <w:t>No award</w:t>
      </w:r>
    </w:p>
    <w:p w:rsidR="00746EF4" w:rsidRDefault="00FB11C0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2013 </w:t>
      </w:r>
      <w:r>
        <w:rPr>
          <w:sz w:val="20"/>
          <w:szCs w:val="20"/>
        </w:rPr>
        <w:tab/>
        <w:t>Adam Lauer, D.O</w:t>
      </w:r>
    </w:p>
    <w:p w:rsidR="00FB11C0" w:rsidRDefault="00746EF4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2014</w:t>
      </w:r>
      <w:r w:rsidR="00B53E55">
        <w:rPr>
          <w:sz w:val="20"/>
          <w:szCs w:val="20"/>
        </w:rPr>
        <w:tab/>
        <w:t>No Awardee</w:t>
      </w:r>
    </w:p>
    <w:p w:rsidR="00D402CC" w:rsidRDefault="00D402CC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  <w:t>No Awardee</w:t>
      </w:r>
    </w:p>
    <w:p w:rsidR="009031AA" w:rsidRDefault="009031AA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Merideth Norris, DO, FACOFP</w:t>
      </w:r>
    </w:p>
    <w:p w:rsidR="00E4760D" w:rsidRDefault="00E4760D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2017</w:t>
      </w:r>
      <w:r>
        <w:rPr>
          <w:sz w:val="20"/>
          <w:szCs w:val="20"/>
        </w:rPr>
        <w:tab/>
        <w:t>Victoria Thieme, D.O.</w:t>
      </w:r>
    </w:p>
    <w:p w:rsidR="00B42450" w:rsidRDefault="00B42450" w:rsidP="0072199B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2018</w:t>
      </w:r>
      <w:r>
        <w:rPr>
          <w:sz w:val="20"/>
          <w:szCs w:val="20"/>
        </w:rPr>
        <w:tab/>
        <w:t>Christopher J. Pezzu</w:t>
      </w:r>
      <w:r w:rsidR="006A104A">
        <w:rPr>
          <w:sz w:val="20"/>
          <w:szCs w:val="20"/>
        </w:rPr>
        <w:t>l</w:t>
      </w:r>
      <w:r>
        <w:rPr>
          <w:sz w:val="20"/>
          <w:szCs w:val="20"/>
        </w:rPr>
        <w:t>lo, D.O.</w:t>
      </w:r>
    </w:p>
    <w:p w:rsidR="00620C89" w:rsidRDefault="006F1C61" w:rsidP="00DF7B0A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2019</w:t>
      </w:r>
      <w:r>
        <w:rPr>
          <w:sz w:val="20"/>
          <w:szCs w:val="20"/>
        </w:rPr>
        <w:tab/>
        <w:t>Laura Kelley, D.O.</w:t>
      </w:r>
    </w:p>
    <w:p w:rsidR="00DF7B0A" w:rsidRDefault="00DF7B0A" w:rsidP="00DF7B0A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2021</w:t>
      </w:r>
      <w:r>
        <w:rPr>
          <w:sz w:val="20"/>
          <w:szCs w:val="20"/>
        </w:rPr>
        <w:tab/>
        <w:t>Christine Munroe, D.O.</w:t>
      </w:r>
    </w:p>
    <w:p w:rsidR="007274BC" w:rsidRDefault="007274BC" w:rsidP="00DF7B0A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2022      Robert B. Stevens, D.O.</w:t>
      </w:r>
    </w:p>
    <w:p w:rsidR="00AA4389" w:rsidRPr="00DF7B0A" w:rsidRDefault="00AA4389" w:rsidP="00DF7B0A">
      <w:pPr>
        <w:pStyle w:val="DefaultText"/>
        <w:jc w:val="both"/>
        <w:rPr>
          <w:sz w:val="20"/>
          <w:szCs w:val="20"/>
        </w:rPr>
      </w:pPr>
      <w:r>
        <w:rPr>
          <w:sz w:val="20"/>
          <w:szCs w:val="20"/>
        </w:rPr>
        <w:t>2023</w:t>
      </w:r>
      <w:r>
        <w:rPr>
          <w:sz w:val="20"/>
          <w:szCs w:val="20"/>
        </w:rPr>
        <w:tab/>
        <w:t>Charles ‘Chuck’ Radis, D.O.</w:t>
      </w:r>
    </w:p>
    <w:p w:rsidR="00F65C9B" w:rsidRPr="007B168C" w:rsidRDefault="00B42450" w:rsidP="00F65C9B">
      <w:pPr>
        <w:autoSpaceDE w:val="0"/>
        <w:autoSpaceDN w:val="0"/>
        <w:adjustRightInd w:val="0"/>
        <w:jc w:val="both"/>
        <w:rPr>
          <w:color w:val="FFFFFF"/>
          <w:u w:val="single"/>
        </w:rPr>
      </w:pPr>
      <w:r>
        <w:rPr>
          <w:b/>
          <w:bCs/>
          <w:color w:val="000000"/>
          <w:u w:val="single"/>
        </w:rPr>
        <w:br w:type="column"/>
      </w:r>
      <w:r w:rsidR="00F65C9B" w:rsidRPr="007B168C">
        <w:rPr>
          <w:b/>
          <w:bCs/>
          <w:color w:val="000000"/>
          <w:u w:val="single"/>
        </w:rPr>
        <w:t>Distinguished Service Award</w:t>
      </w:r>
    </w:p>
    <w:p w:rsidR="00F65C9B" w:rsidRDefault="00F65C9B" w:rsidP="00B53E5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This is the highest honor that the MOA can bestow upon an individual</w:t>
      </w:r>
      <w:r w:rsidR="00E56818" w:rsidRPr="007B168C">
        <w:rPr>
          <w:sz w:val="20"/>
          <w:szCs w:val="20"/>
        </w:rPr>
        <w:t xml:space="preserve">. </w:t>
      </w:r>
      <w:r w:rsidRPr="007B168C">
        <w:rPr>
          <w:sz w:val="20"/>
          <w:szCs w:val="20"/>
        </w:rPr>
        <w:t>This award is presented to a D.O. who has made an immediate significant contribution to the osteopathic profession through a major endeavor for the good of the profession and society and has made a major impact on the osteopathic profession and society over the course of his/her career.</w:t>
      </w:r>
    </w:p>
    <w:p w:rsidR="00F65C9B" w:rsidRPr="007B168C" w:rsidRDefault="00F65C9B" w:rsidP="005E622E">
      <w:pPr>
        <w:autoSpaceDE w:val="0"/>
        <w:autoSpaceDN w:val="0"/>
        <w:adjustRightInd w:val="0"/>
        <w:rPr>
          <w:sz w:val="20"/>
          <w:szCs w:val="20"/>
        </w:rPr>
      </w:pPr>
      <w:r w:rsidRPr="007B168C">
        <w:rPr>
          <w:sz w:val="20"/>
          <w:szCs w:val="20"/>
        </w:rPr>
        <w:t>1975</w:t>
      </w:r>
      <w:r w:rsidR="005E622E" w:rsidRPr="007B168C">
        <w:rPr>
          <w:sz w:val="20"/>
          <w:szCs w:val="20"/>
        </w:rPr>
        <w:t xml:space="preserve"> </w:t>
      </w:r>
      <w:r w:rsidR="005E622E" w:rsidRPr="007B168C">
        <w:rPr>
          <w:sz w:val="20"/>
          <w:szCs w:val="20"/>
        </w:rPr>
        <w:tab/>
        <w:t>Arthur Jewell, DO</w:t>
      </w:r>
      <w:r w:rsidR="00B42450">
        <w:rPr>
          <w:sz w:val="20"/>
          <w:szCs w:val="20"/>
        </w:rPr>
        <w:br/>
      </w:r>
      <w:r w:rsidR="005E622E" w:rsidRPr="007B168C">
        <w:rPr>
          <w:sz w:val="20"/>
          <w:szCs w:val="20"/>
        </w:rPr>
        <w:tab/>
      </w:r>
      <w:r w:rsidRPr="007B168C">
        <w:rPr>
          <w:sz w:val="20"/>
          <w:szCs w:val="20"/>
        </w:rPr>
        <w:t>Ralph Hathaway,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1976</w:t>
      </w:r>
      <w:r w:rsidRPr="007B168C">
        <w:rPr>
          <w:sz w:val="20"/>
          <w:szCs w:val="20"/>
        </w:rPr>
        <w:tab/>
        <w:t>Boyd Button,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1977</w:t>
      </w:r>
      <w:r w:rsidRPr="007B168C">
        <w:rPr>
          <w:sz w:val="20"/>
          <w:szCs w:val="20"/>
        </w:rPr>
        <w:tab/>
        <w:t>Lawrence Bailey,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1978</w:t>
      </w:r>
      <w:r w:rsidRPr="007B168C">
        <w:rPr>
          <w:sz w:val="20"/>
          <w:szCs w:val="20"/>
        </w:rPr>
        <w:tab/>
        <w:t>J. Chase Rand,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1979</w:t>
      </w:r>
      <w:r w:rsidRPr="007B168C">
        <w:rPr>
          <w:sz w:val="20"/>
          <w:szCs w:val="20"/>
        </w:rPr>
        <w:tab/>
        <w:t>Sarah Simpson,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1980</w:t>
      </w:r>
      <w:r w:rsidRPr="007B168C">
        <w:rPr>
          <w:sz w:val="20"/>
          <w:szCs w:val="20"/>
        </w:rPr>
        <w:tab/>
        <w:t>John M. Thurlow,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1981</w:t>
      </w:r>
      <w:r w:rsidRPr="007B168C">
        <w:rPr>
          <w:sz w:val="20"/>
          <w:szCs w:val="20"/>
        </w:rPr>
        <w:tab/>
        <w:t>Richard MacDonald,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1982</w:t>
      </w:r>
      <w:r w:rsidRPr="007B168C">
        <w:rPr>
          <w:sz w:val="20"/>
          <w:szCs w:val="20"/>
        </w:rPr>
        <w:tab/>
        <w:t>Edwin Morse, DO</w:t>
      </w:r>
    </w:p>
    <w:p w:rsidR="00F65C9B" w:rsidRPr="007B168C" w:rsidRDefault="003D2A84" w:rsidP="003D2A8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1984</w:t>
      </w:r>
      <w:r>
        <w:rPr>
          <w:sz w:val="20"/>
          <w:szCs w:val="20"/>
        </w:rPr>
        <w:tab/>
        <w:t xml:space="preserve">Frederic </w:t>
      </w:r>
      <w:r w:rsidR="00F65C9B" w:rsidRPr="007B168C">
        <w:rPr>
          <w:sz w:val="20"/>
          <w:szCs w:val="20"/>
        </w:rPr>
        <w:t>Schwartz, DO</w:t>
      </w:r>
      <w:r w:rsidR="00F65C9B" w:rsidRPr="007B168C">
        <w:rPr>
          <w:sz w:val="20"/>
          <w:szCs w:val="20"/>
        </w:rPr>
        <w:tab/>
        <w:t>Donald McFadden,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1985</w:t>
      </w:r>
      <w:r w:rsidRPr="007B168C">
        <w:rPr>
          <w:sz w:val="20"/>
          <w:szCs w:val="20"/>
        </w:rPr>
        <w:tab/>
        <w:t>Charles Simpson,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1986</w:t>
      </w:r>
      <w:r w:rsidRPr="007B168C">
        <w:rPr>
          <w:sz w:val="20"/>
          <w:szCs w:val="20"/>
        </w:rPr>
        <w:tab/>
        <w:t>Lawrence Newth, DO</w:t>
      </w:r>
    </w:p>
    <w:p w:rsidR="00B42450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1987</w:t>
      </w:r>
      <w:r w:rsidRPr="007B168C">
        <w:rPr>
          <w:sz w:val="20"/>
          <w:szCs w:val="20"/>
        </w:rPr>
        <w:tab/>
        <w:t>Milton Redlitz,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ab/>
        <w:t>Richard MacDonald,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1988</w:t>
      </w:r>
      <w:r w:rsidRPr="007B168C">
        <w:rPr>
          <w:sz w:val="20"/>
          <w:szCs w:val="20"/>
        </w:rPr>
        <w:tab/>
      </w:r>
      <w:r w:rsidR="00CE3F4C">
        <w:rPr>
          <w:sz w:val="20"/>
          <w:szCs w:val="20"/>
        </w:rPr>
        <w:t xml:space="preserve">Thomas </w:t>
      </w:r>
      <w:r w:rsidRPr="007B168C">
        <w:rPr>
          <w:sz w:val="20"/>
          <w:szCs w:val="20"/>
        </w:rPr>
        <w:t xml:space="preserve">Allen, DO </w:t>
      </w:r>
    </w:p>
    <w:p w:rsidR="00F65C9B" w:rsidRPr="007B168C" w:rsidRDefault="005E622E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1988</w:t>
      </w:r>
      <w:r w:rsidRPr="007B168C">
        <w:rPr>
          <w:sz w:val="20"/>
          <w:szCs w:val="20"/>
        </w:rPr>
        <w:tab/>
      </w:r>
      <w:r w:rsidR="00F65C9B" w:rsidRPr="007B168C">
        <w:rPr>
          <w:sz w:val="20"/>
          <w:szCs w:val="20"/>
        </w:rPr>
        <w:t>Jerry Cole,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1989</w:t>
      </w:r>
      <w:r w:rsidRPr="007B168C">
        <w:rPr>
          <w:sz w:val="20"/>
          <w:szCs w:val="20"/>
        </w:rPr>
        <w:tab/>
        <w:t>Louis Hanson,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1990</w:t>
      </w:r>
      <w:r w:rsidRPr="007B168C">
        <w:rPr>
          <w:sz w:val="20"/>
          <w:szCs w:val="20"/>
        </w:rPr>
        <w:tab/>
        <w:t>Arthur VanDerburgh, DO</w:t>
      </w:r>
    </w:p>
    <w:p w:rsidR="00F65C9B" w:rsidRPr="007B168C" w:rsidRDefault="00F65C9B" w:rsidP="00B42450">
      <w:pPr>
        <w:tabs>
          <w:tab w:val="left" w:pos="720"/>
        </w:tabs>
        <w:autoSpaceDE w:val="0"/>
        <w:autoSpaceDN w:val="0"/>
        <w:adjustRightInd w:val="0"/>
        <w:ind w:left="1440" w:hanging="144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1991</w:t>
      </w:r>
      <w:r w:rsidR="00B42450">
        <w:rPr>
          <w:sz w:val="20"/>
          <w:szCs w:val="20"/>
        </w:rPr>
        <w:tab/>
      </w:r>
      <w:r w:rsidRPr="007B168C">
        <w:rPr>
          <w:sz w:val="20"/>
          <w:szCs w:val="20"/>
        </w:rPr>
        <w:t>Lowell Barnes, DO</w:t>
      </w:r>
    </w:p>
    <w:p w:rsidR="00F65C9B" w:rsidRPr="007B168C" w:rsidRDefault="00B42450" w:rsidP="00B42450">
      <w:pPr>
        <w:tabs>
          <w:tab w:val="left" w:pos="720"/>
        </w:tabs>
        <w:autoSpaceDE w:val="0"/>
        <w:autoSpaceDN w:val="0"/>
        <w:adjustRightInd w:val="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65C9B" w:rsidRPr="007B168C">
        <w:rPr>
          <w:sz w:val="20"/>
          <w:szCs w:val="20"/>
        </w:rPr>
        <w:t xml:space="preserve">George Draper, DO </w:t>
      </w:r>
    </w:p>
    <w:p w:rsidR="00F65C9B" w:rsidRPr="007B168C" w:rsidRDefault="00B42450" w:rsidP="00B42450">
      <w:pPr>
        <w:tabs>
          <w:tab w:val="left" w:pos="720"/>
        </w:tabs>
        <w:autoSpaceDE w:val="0"/>
        <w:autoSpaceDN w:val="0"/>
        <w:adjustRightInd w:val="0"/>
        <w:ind w:left="1440" w:hanging="14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65C9B" w:rsidRPr="007B168C">
        <w:rPr>
          <w:sz w:val="20"/>
          <w:szCs w:val="20"/>
        </w:rPr>
        <w:t>Charles DiPerri,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1992</w:t>
      </w:r>
      <w:r w:rsidRPr="007B168C">
        <w:rPr>
          <w:sz w:val="20"/>
          <w:szCs w:val="20"/>
        </w:rPr>
        <w:tab/>
        <w:t>Bruce P. Bates,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1993</w:t>
      </w:r>
      <w:r w:rsidRPr="007B168C">
        <w:rPr>
          <w:sz w:val="20"/>
          <w:szCs w:val="20"/>
        </w:rPr>
        <w:tab/>
        <w:t>Joseph Walsh,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1994</w:t>
      </w:r>
      <w:r w:rsidRPr="007B168C">
        <w:rPr>
          <w:sz w:val="20"/>
          <w:szCs w:val="20"/>
        </w:rPr>
        <w:tab/>
        <w:t>Albert Amalfitano,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1995</w:t>
      </w:r>
      <w:r w:rsidRPr="007B168C">
        <w:rPr>
          <w:sz w:val="20"/>
          <w:szCs w:val="20"/>
        </w:rPr>
        <w:tab/>
        <w:t>Harrison Aldrich,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1996</w:t>
      </w:r>
      <w:r w:rsidRPr="007B168C">
        <w:rPr>
          <w:sz w:val="20"/>
          <w:szCs w:val="20"/>
        </w:rPr>
        <w:tab/>
        <w:t>Boyd R. Buser,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1997</w:t>
      </w:r>
      <w:r w:rsidRPr="007B168C">
        <w:rPr>
          <w:sz w:val="20"/>
          <w:szCs w:val="20"/>
        </w:rPr>
        <w:tab/>
        <w:t>Steven Weisberger,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1998</w:t>
      </w:r>
      <w:r w:rsidRPr="007B168C">
        <w:rPr>
          <w:sz w:val="20"/>
          <w:szCs w:val="20"/>
        </w:rPr>
        <w:tab/>
        <w:t>Ira Stockwell,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1999</w:t>
      </w:r>
      <w:r w:rsidRPr="007B168C">
        <w:rPr>
          <w:sz w:val="20"/>
          <w:szCs w:val="20"/>
        </w:rPr>
        <w:tab/>
        <w:t>John Gaddis,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2000</w:t>
      </w:r>
      <w:r w:rsidRPr="007B168C">
        <w:rPr>
          <w:sz w:val="20"/>
          <w:szCs w:val="20"/>
        </w:rPr>
        <w:tab/>
        <w:t>William Bergen,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2001</w:t>
      </w:r>
      <w:r w:rsidRPr="007B168C">
        <w:rPr>
          <w:sz w:val="20"/>
          <w:szCs w:val="20"/>
        </w:rPr>
        <w:tab/>
        <w:t>James Eshleman,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2002</w:t>
      </w:r>
      <w:r w:rsidRPr="007B168C">
        <w:rPr>
          <w:sz w:val="20"/>
          <w:szCs w:val="20"/>
        </w:rPr>
        <w:tab/>
        <w:t>John Brewer,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2003</w:t>
      </w:r>
      <w:r w:rsidRPr="007B168C">
        <w:rPr>
          <w:sz w:val="20"/>
          <w:szCs w:val="20"/>
        </w:rPr>
        <w:tab/>
        <w:t>Nicholas Scaccia,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2004</w:t>
      </w:r>
      <w:r w:rsidRPr="007B168C">
        <w:rPr>
          <w:sz w:val="20"/>
          <w:szCs w:val="20"/>
        </w:rPr>
        <w:tab/>
        <w:t>Bernice Eggleston,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2005</w:t>
      </w:r>
      <w:r w:rsidRPr="007B168C">
        <w:rPr>
          <w:sz w:val="20"/>
          <w:szCs w:val="20"/>
        </w:rPr>
        <w:tab/>
        <w:t>Donald Hankinson, DO</w:t>
      </w:r>
    </w:p>
    <w:p w:rsidR="00F65C9B" w:rsidRPr="007B168C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2006</w:t>
      </w:r>
      <w:r w:rsidRPr="007B168C">
        <w:rPr>
          <w:sz w:val="20"/>
          <w:szCs w:val="20"/>
        </w:rPr>
        <w:tab/>
        <w:t>Charles Radis, DO</w:t>
      </w:r>
    </w:p>
    <w:p w:rsidR="002E1A2D" w:rsidRDefault="00F65C9B" w:rsidP="00F65C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2007</w:t>
      </w:r>
      <w:r w:rsidRPr="007B168C">
        <w:rPr>
          <w:sz w:val="20"/>
          <w:szCs w:val="20"/>
        </w:rPr>
        <w:tab/>
        <w:t>Boyd Buser, DO</w:t>
      </w:r>
    </w:p>
    <w:p w:rsidR="00620C89" w:rsidRPr="0072199B" w:rsidRDefault="00620C89" w:rsidP="00F65C9B">
      <w:pPr>
        <w:autoSpaceDE w:val="0"/>
        <w:autoSpaceDN w:val="0"/>
        <w:adjustRightInd w:val="0"/>
        <w:jc w:val="both"/>
        <w:rPr>
          <w:sz w:val="20"/>
          <w:szCs w:val="20"/>
          <w:lang w:val="pt-BR"/>
        </w:rPr>
      </w:pPr>
      <w:r w:rsidRPr="0072199B">
        <w:rPr>
          <w:sz w:val="20"/>
          <w:szCs w:val="20"/>
          <w:lang w:val="pt-BR"/>
        </w:rPr>
        <w:t>2008</w:t>
      </w:r>
      <w:r w:rsidRPr="0072199B">
        <w:rPr>
          <w:sz w:val="20"/>
          <w:szCs w:val="20"/>
          <w:lang w:val="pt-BR"/>
        </w:rPr>
        <w:tab/>
        <w:t>Douglas Jorgensen, DO</w:t>
      </w:r>
    </w:p>
    <w:p w:rsidR="00FC4CDE" w:rsidRPr="0072199B" w:rsidRDefault="00134288" w:rsidP="00FC4CDE">
      <w:pPr>
        <w:pStyle w:val="DefaultText"/>
        <w:rPr>
          <w:b/>
          <w:bCs/>
          <w:sz w:val="20"/>
          <w:szCs w:val="20"/>
          <w:lang w:val="pt-BR"/>
        </w:rPr>
      </w:pPr>
      <w:r w:rsidRPr="0072199B">
        <w:rPr>
          <w:sz w:val="20"/>
          <w:szCs w:val="20"/>
          <w:lang w:val="pt-BR"/>
        </w:rPr>
        <w:t>2009</w:t>
      </w:r>
      <w:r w:rsidR="00FC4CDE" w:rsidRPr="0072199B">
        <w:rPr>
          <w:sz w:val="20"/>
          <w:szCs w:val="20"/>
          <w:lang w:val="pt-BR"/>
        </w:rPr>
        <w:tab/>
      </w:r>
      <w:r w:rsidR="00FC4CDE" w:rsidRPr="0072199B">
        <w:rPr>
          <w:bCs/>
          <w:sz w:val="20"/>
          <w:szCs w:val="20"/>
          <w:lang w:val="pt-BR"/>
        </w:rPr>
        <w:t>Owen B. Pickus, D.O., Esq.</w:t>
      </w:r>
      <w:r w:rsidR="00FC4CDE" w:rsidRPr="0072199B">
        <w:rPr>
          <w:b/>
          <w:bCs/>
          <w:sz w:val="20"/>
          <w:szCs w:val="20"/>
          <w:lang w:val="pt-BR"/>
        </w:rPr>
        <w:t xml:space="preserve"> </w:t>
      </w:r>
    </w:p>
    <w:p w:rsidR="002E1A2D" w:rsidRDefault="002E1A2D" w:rsidP="002E1A2D">
      <w:pPr>
        <w:pStyle w:val="DefaultText"/>
        <w:rPr>
          <w:sz w:val="20"/>
          <w:szCs w:val="20"/>
          <w:lang w:val="pt-BR"/>
        </w:rPr>
      </w:pPr>
      <w:r w:rsidRPr="0072199B">
        <w:rPr>
          <w:bCs/>
          <w:sz w:val="20"/>
          <w:szCs w:val="20"/>
          <w:lang w:val="pt-BR"/>
        </w:rPr>
        <w:t>2010</w:t>
      </w:r>
      <w:r w:rsidRPr="0072199B">
        <w:rPr>
          <w:bCs/>
          <w:lang w:val="pt-BR"/>
        </w:rPr>
        <w:tab/>
      </w:r>
      <w:r w:rsidRPr="0072199B">
        <w:rPr>
          <w:sz w:val="20"/>
          <w:szCs w:val="20"/>
          <w:lang w:val="pt-BR"/>
        </w:rPr>
        <w:t>Thomas DeLuca, D.O.</w:t>
      </w:r>
    </w:p>
    <w:p w:rsidR="0072199B" w:rsidRPr="007274BC" w:rsidRDefault="0072199B" w:rsidP="0072199B">
      <w:pPr>
        <w:rPr>
          <w:iCs/>
          <w:sz w:val="20"/>
          <w:szCs w:val="20"/>
          <w:lang w:val="es-ES"/>
        </w:rPr>
      </w:pPr>
      <w:r>
        <w:rPr>
          <w:sz w:val="20"/>
          <w:szCs w:val="20"/>
          <w:lang w:val="pt-BR"/>
        </w:rPr>
        <w:t>2011</w:t>
      </w:r>
      <w:r>
        <w:rPr>
          <w:sz w:val="20"/>
          <w:szCs w:val="20"/>
          <w:lang w:val="pt-BR"/>
        </w:rPr>
        <w:tab/>
      </w:r>
      <w:r w:rsidRPr="007274BC">
        <w:rPr>
          <w:iCs/>
          <w:sz w:val="20"/>
          <w:szCs w:val="20"/>
          <w:lang w:val="es-ES"/>
        </w:rPr>
        <w:t>Bruce Bates, D.O.</w:t>
      </w:r>
    </w:p>
    <w:p w:rsidR="00CD1F5E" w:rsidRDefault="00CD1F5E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2012</w:t>
      </w:r>
      <w:r>
        <w:rPr>
          <w:iCs/>
          <w:sz w:val="20"/>
          <w:szCs w:val="20"/>
        </w:rPr>
        <w:tab/>
        <w:t>Alexander Brazalovich, D.O.</w:t>
      </w:r>
    </w:p>
    <w:p w:rsidR="00FB11C0" w:rsidRDefault="00FB11C0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2013</w:t>
      </w:r>
      <w:r>
        <w:rPr>
          <w:iCs/>
          <w:sz w:val="20"/>
          <w:szCs w:val="20"/>
        </w:rPr>
        <w:tab/>
        <w:t>Stephen Shannon, D.O., MPH</w:t>
      </w:r>
    </w:p>
    <w:p w:rsidR="00746EF4" w:rsidRDefault="00746EF4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2014</w:t>
      </w:r>
      <w:r w:rsidR="00B53E55">
        <w:rPr>
          <w:iCs/>
          <w:sz w:val="20"/>
          <w:szCs w:val="20"/>
        </w:rPr>
        <w:tab/>
        <w:t>No Awardee</w:t>
      </w:r>
    </w:p>
    <w:p w:rsidR="00B42450" w:rsidRPr="007B168C" w:rsidRDefault="00B42450" w:rsidP="00B42450">
      <w:pPr>
        <w:autoSpaceDE w:val="0"/>
        <w:autoSpaceDN w:val="0"/>
        <w:adjustRightInd w:val="0"/>
        <w:jc w:val="both"/>
        <w:rPr>
          <w:color w:val="FFFFFF"/>
          <w:u w:val="single"/>
        </w:rPr>
      </w:pPr>
      <w:r w:rsidRPr="007B168C">
        <w:rPr>
          <w:b/>
          <w:bCs/>
          <w:color w:val="000000"/>
          <w:u w:val="single"/>
        </w:rPr>
        <w:t>Distinguished Service Award</w:t>
      </w:r>
      <w:r>
        <w:rPr>
          <w:b/>
          <w:bCs/>
          <w:color w:val="000000"/>
          <w:u w:val="single"/>
        </w:rPr>
        <w:t xml:space="preserve"> continued</w:t>
      </w:r>
    </w:p>
    <w:p w:rsidR="00D402CC" w:rsidRDefault="00D402CC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2015</w:t>
      </w:r>
      <w:r>
        <w:rPr>
          <w:iCs/>
          <w:sz w:val="20"/>
          <w:szCs w:val="20"/>
        </w:rPr>
        <w:tab/>
        <w:t>No Awardee</w:t>
      </w:r>
    </w:p>
    <w:p w:rsidR="009031AA" w:rsidRDefault="009031AA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2016</w:t>
      </w:r>
      <w:r>
        <w:rPr>
          <w:iCs/>
          <w:sz w:val="20"/>
          <w:szCs w:val="20"/>
        </w:rPr>
        <w:tab/>
        <w:t>Charles Hoag, D.O.</w:t>
      </w:r>
    </w:p>
    <w:p w:rsidR="00E4760D" w:rsidRDefault="00E4760D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2017</w:t>
      </w:r>
      <w:r>
        <w:rPr>
          <w:iCs/>
          <w:sz w:val="20"/>
          <w:szCs w:val="20"/>
        </w:rPr>
        <w:tab/>
        <w:t>Richard MacDonald, D.O.</w:t>
      </w:r>
    </w:p>
    <w:p w:rsidR="00B42450" w:rsidRDefault="00B42450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2018</w:t>
      </w:r>
      <w:r>
        <w:rPr>
          <w:iCs/>
          <w:sz w:val="20"/>
          <w:szCs w:val="20"/>
        </w:rPr>
        <w:tab/>
        <w:t>No Awardee</w:t>
      </w:r>
    </w:p>
    <w:p w:rsidR="006F1C61" w:rsidRDefault="006F1C61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2019</w:t>
      </w:r>
      <w:r>
        <w:rPr>
          <w:iCs/>
          <w:sz w:val="20"/>
          <w:szCs w:val="20"/>
        </w:rPr>
        <w:tab/>
        <w:t>Arthur J. VanDerburgh, D.O.</w:t>
      </w:r>
    </w:p>
    <w:p w:rsidR="00DF7B0A" w:rsidRDefault="00DF7B0A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2020</w:t>
      </w:r>
      <w:r>
        <w:rPr>
          <w:iCs/>
          <w:sz w:val="20"/>
          <w:szCs w:val="20"/>
        </w:rPr>
        <w:tab/>
        <w:t>Jane Carreiro, D.O.</w:t>
      </w:r>
    </w:p>
    <w:p w:rsidR="00DF7B0A" w:rsidRDefault="00DF7B0A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2021</w:t>
      </w:r>
      <w:r>
        <w:rPr>
          <w:iCs/>
          <w:sz w:val="20"/>
          <w:szCs w:val="20"/>
        </w:rPr>
        <w:tab/>
        <w:t>Ricky Snyder, D.O.</w:t>
      </w:r>
    </w:p>
    <w:p w:rsidR="007274BC" w:rsidRDefault="007274BC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2022      Kenneth J. Baker, D.O.</w:t>
      </w:r>
    </w:p>
    <w:p w:rsidR="00AA4389" w:rsidRDefault="00AA4389" w:rsidP="0072199B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2023</w:t>
      </w:r>
      <w:r>
        <w:rPr>
          <w:iCs/>
          <w:sz w:val="20"/>
          <w:szCs w:val="20"/>
        </w:rPr>
        <w:tab/>
        <w:t>James Eshleman, D.O.</w:t>
      </w:r>
    </w:p>
    <w:p w:rsidR="00746EF4" w:rsidRPr="0072199B" w:rsidRDefault="00746EF4" w:rsidP="0072199B">
      <w:pPr>
        <w:rPr>
          <w:iCs/>
          <w:sz w:val="20"/>
          <w:szCs w:val="20"/>
        </w:rPr>
      </w:pPr>
    </w:p>
    <w:p w:rsidR="009031AA" w:rsidRDefault="009031AA" w:rsidP="00FB11C0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</w:p>
    <w:p w:rsidR="00FB11C0" w:rsidRPr="00B42450" w:rsidRDefault="00B4245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color w:val="000000"/>
          <w:u w:val="single"/>
        </w:rPr>
        <w:t>Sandra Featherman, Ph.D. Osteopathic Champion Award</w:t>
      </w:r>
      <w:r>
        <w:rPr>
          <w:b/>
          <w:bCs/>
          <w:color w:val="000000"/>
          <w:u w:val="single"/>
        </w:rPr>
        <w:br/>
      </w:r>
      <w:r w:rsidRPr="00B42450">
        <w:rPr>
          <w:b/>
          <w:bCs/>
          <w:color w:val="000000"/>
          <w:sz w:val="20"/>
          <w:szCs w:val="20"/>
        </w:rPr>
        <w:t>(formerly known as MOA Board Award prior to 2018)</w:t>
      </w:r>
    </w:p>
    <w:p w:rsidR="00FB11C0" w:rsidRPr="00B53E55" w:rsidRDefault="00FB11C0" w:rsidP="00B53E55">
      <w:pPr>
        <w:jc w:val="both"/>
        <w:rPr>
          <w:sz w:val="20"/>
          <w:szCs w:val="20"/>
        </w:rPr>
      </w:pPr>
      <w:r w:rsidRPr="00B53E55">
        <w:rPr>
          <w:sz w:val="20"/>
          <w:szCs w:val="20"/>
        </w:rPr>
        <w:t>This award honors an osteopathic physician and/or friend of the osteopathic profession who has made a recent outstanding and significant contribution to the osteopathic profession in Maine.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1996</w:t>
      </w:r>
      <w:r w:rsidRPr="007B168C">
        <w:rPr>
          <w:sz w:val="20"/>
          <w:szCs w:val="20"/>
        </w:rPr>
        <w:tab/>
        <w:t>Jane Carreiro, DO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1999</w:t>
      </w:r>
      <w:r w:rsidRPr="007B168C">
        <w:rPr>
          <w:sz w:val="20"/>
          <w:szCs w:val="20"/>
        </w:rPr>
        <w:tab/>
        <w:t>Ronald Drouin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2000</w:t>
      </w:r>
      <w:r w:rsidRPr="007B168C">
        <w:rPr>
          <w:sz w:val="20"/>
          <w:szCs w:val="20"/>
        </w:rPr>
        <w:tab/>
        <w:t>Nathan Long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2001</w:t>
      </w:r>
      <w:r w:rsidRPr="007B168C">
        <w:rPr>
          <w:sz w:val="20"/>
          <w:szCs w:val="20"/>
        </w:rPr>
        <w:tab/>
        <w:t>Gretchen Sibley, DO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2002</w:t>
      </w:r>
      <w:r w:rsidRPr="007B168C">
        <w:rPr>
          <w:sz w:val="20"/>
          <w:szCs w:val="20"/>
        </w:rPr>
        <w:tab/>
        <w:t>Charles Jankoski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2004</w:t>
      </w:r>
      <w:r w:rsidRPr="007B168C">
        <w:rPr>
          <w:sz w:val="20"/>
          <w:szCs w:val="20"/>
        </w:rPr>
        <w:tab/>
        <w:t>Owen Pickus, DO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2005</w:t>
      </w:r>
      <w:r w:rsidRPr="007B168C">
        <w:rPr>
          <w:sz w:val="20"/>
          <w:szCs w:val="20"/>
        </w:rPr>
        <w:tab/>
        <w:t>Sandra Featherman, PhD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2006</w:t>
      </w:r>
      <w:r w:rsidRPr="007B168C">
        <w:rPr>
          <w:sz w:val="20"/>
          <w:szCs w:val="20"/>
        </w:rPr>
        <w:tab/>
        <w:t>Joseph Dessent, OMS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2007</w:t>
      </w:r>
      <w:r w:rsidRPr="007B168C">
        <w:rPr>
          <w:sz w:val="20"/>
          <w:szCs w:val="20"/>
        </w:rPr>
        <w:tab/>
        <w:t>Kurt Ebrahin, DO</w:t>
      </w:r>
    </w:p>
    <w:p w:rsidR="00FB11C0" w:rsidRPr="007B168C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2008</w:t>
      </w:r>
      <w:r w:rsidRPr="007B168C">
        <w:rPr>
          <w:sz w:val="20"/>
          <w:szCs w:val="20"/>
        </w:rPr>
        <w:tab/>
        <w:t>No Recipient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168C">
        <w:rPr>
          <w:sz w:val="20"/>
          <w:szCs w:val="20"/>
        </w:rPr>
        <w:t>2009</w:t>
      </w:r>
      <w:r>
        <w:rPr>
          <w:sz w:val="20"/>
          <w:szCs w:val="20"/>
        </w:rPr>
        <w:tab/>
        <w:t>No Recipient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</w:r>
      <w:r w:rsidRPr="00C1690C">
        <w:rPr>
          <w:sz w:val="20"/>
          <w:szCs w:val="20"/>
        </w:rPr>
        <w:t>Cleta Stockwell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 w:rsidRPr="0072199B">
        <w:rPr>
          <w:sz w:val="20"/>
          <w:szCs w:val="20"/>
        </w:rPr>
        <w:t>Gay Marks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DD3D9F">
        <w:rPr>
          <w:sz w:val="20"/>
          <w:szCs w:val="20"/>
        </w:rPr>
        <w:t>Albert Amalfitano</w:t>
      </w:r>
      <w:r>
        <w:rPr>
          <w:sz w:val="20"/>
          <w:szCs w:val="20"/>
        </w:rPr>
        <w:t>,</w:t>
      </w:r>
      <w:r w:rsidR="00E4760D">
        <w:rPr>
          <w:sz w:val="20"/>
          <w:szCs w:val="20"/>
        </w:rPr>
        <w:t xml:space="preserve"> </w:t>
      </w:r>
      <w:r>
        <w:rPr>
          <w:sz w:val="20"/>
          <w:szCs w:val="20"/>
        </w:rPr>
        <w:t>DO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  <w:t>Patricia Kelley</w:t>
      </w:r>
    </w:p>
    <w:p w:rsidR="00FB11C0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  <w:t>James Norton, Ph.D</w:t>
      </w:r>
    </w:p>
    <w:p w:rsidR="00746EF4" w:rsidRDefault="00FB11C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David Manyan, Ph.D</w:t>
      </w:r>
    </w:p>
    <w:p w:rsidR="00FB11C0" w:rsidRDefault="00746EF4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2014</w:t>
      </w:r>
      <w:r w:rsidR="00C63A98">
        <w:rPr>
          <w:sz w:val="20"/>
          <w:szCs w:val="20"/>
        </w:rPr>
        <w:tab/>
      </w:r>
      <w:r w:rsidR="00C63A98" w:rsidRPr="00C63A98">
        <w:rPr>
          <w:sz w:val="20"/>
          <w:szCs w:val="20"/>
        </w:rPr>
        <w:t>Arthur J. VanDerburgh, DO</w:t>
      </w:r>
    </w:p>
    <w:p w:rsidR="00D402CC" w:rsidRDefault="00D402CC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2015</w:t>
      </w:r>
      <w:r>
        <w:rPr>
          <w:sz w:val="20"/>
          <w:szCs w:val="20"/>
        </w:rPr>
        <w:tab/>
        <w:t>No Awardee</w:t>
      </w:r>
    </w:p>
    <w:p w:rsidR="009031AA" w:rsidRDefault="009031AA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2016</w:t>
      </w:r>
      <w:r>
        <w:rPr>
          <w:sz w:val="20"/>
          <w:szCs w:val="20"/>
        </w:rPr>
        <w:tab/>
        <w:t>Christine Blake, D</w:t>
      </w:r>
      <w:r w:rsidR="00B42450">
        <w:rPr>
          <w:sz w:val="20"/>
          <w:szCs w:val="20"/>
        </w:rPr>
        <w:t>.</w:t>
      </w:r>
      <w:r>
        <w:rPr>
          <w:sz w:val="20"/>
          <w:szCs w:val="20"/>
        </w:rPr>
        <w:t>O</w:t>
      </w:r>
      <w:r w:rsidR="00B4245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4760D" w:rsidRDefault="00E4760D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2017</w:t>
      </w:r>
      <w:r>
        <w:rPr>
          <w:sz w:val="20"/>
          <w:szCs w:val="20"/>
        </w:rPr>
        <w:tab/>
        <w:t>Angela Cole Westhoff, MA</w:t>
      </w:r>
    </w:p>
    <w:p w:rsidR="00B42450" w:rsidRPr="00C63A98" w:rsidRDefault="00B42450" w:rsidP="00FB11C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2018</w:t>
      </w:r>
      <w:r>
        <w:rPr>
          <w:sz w:val="20"/>
          <w:szCs w:val="20"/>
        </w:rPr>
        <w:tab/>
        <w:t>Ronald Drouin</w:t>
      </w:r>
    </w:p>
    <w:p w:rsidR="00FB11C0" w:rsidRDefault="006F1C61" w:rsidP="00F65C9B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2019</w:t>
      </w:r>
      <w:r>
        <w:rPr>
          <w:sz w:val="20"/>
          <w:szCs w:val="20"/>
          <w:lang w:val="pt-BR"/>
        </w:rPr>
        <w:tab/>
        <w:t>Bryan Beck, D.O.</w:t>
      </w:r>
    </w:p>
    <w:p w:rsidR="006F1C61" w:rsidRDefault="006F1C61" w:rsidP="00F65C9B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2019</w:t>
      </w:r>
      <w:r>
        <w:rPr>
          <w:sz w:val="20"/>
          <w:szCs w:val="20"/>
          <w:lang w:val="pt-BR"/>
        </w:rPr>
        <w:tab/>
        <w:t>Lisa Gouldsbrough, D.O.</w:t>
      </w:r>
    </w:p>
    <w:p w:rsidR="00DF7B0A" w:rsidRDefault="00DF7B0A" w:rsidP="00F65C9B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2020</w:t>
      </w:r>
      <w:r>
        <w:rPr>
          <w:sz w:val="20"/>
          <w:szCs w:val="20"/>
          <w:lang w:val="pt-BR"/>
        </w:rPr>
        <w:tab/>
        <w:t>Maine COVID Sitters</w:t>
      </w:r>
    </w:p>
    <w:p w:rsidR="00DF7B0A" w:rsidRDefault="00DF7B0A" w:rsidP="00F65C9B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2021</w:t>
      </w:r>
      <w:r>
        <w:rPr>
          <w:sz w:val="20"/>
          <w:szCs w:val="20"/>
          <w:lang w:val="pt-BR"/>
        </w:rPr>
        <w:tab/>
        <w:t>Susan E. Strout</w:t>
      </w:r>
    </w:p>
    <w:p w:rsidR="00AA4389" w:rsidRPr="0072199B" w:rsidRDefault="00AA4389" w:rsidP="00F65C9B">
      <w:pPr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2023</w:t>
      </w:r>
      <w:r>
        <w:rPr>
          <w:sz w:val="20"/>
          <w:szCs w:val="20"/>
          <w:lang w:val="pt-BR"/>
        </w:rPr>
        <w:tab/>
        <w:t>Art &amp; Fran Girard</w:t>
      </w:r>
    </w:p>
    <w:sectPr w:rsidR="00AA4389" w:rsidRPr="0072199B" w:rsidSect="00DD3D9F">
      <w:headerReference w:type="default" r:id="rId6"/>
      <w:footerReference w:type="default" r:id="rId7"/>
      <w:pgSz w:w="12240" w:h="15840"/>
      <w:pgMar w:top="1800" w:right="547" w:bottom="540" w:left="907" w:header="720" w:footer="720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3E7" w:rsidRDefault="001513E7">
      <w:r>
        <w:separator/>
      </w:r>
    </w:p>
  </w:endnote>
  <w:endnote w:type="continuationSeparator" w:id="0">
    <w:p w:rsidR="001513E7" w:rsidRDefault="0015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55D5" w:rsidRDefault="000655D5" w:rsidP="000655D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4323B">
      <w:rPr>
        <w:noProof/>
      </w:rPr>
      <w:t>2</w:t>
    </w:r>
    <w:r>
      <w:fldChar w:fldCharType="end"/>
    </w:r>
    <w:r>
      <w:t xml:space="preserve"> of </w:t>
    </w:r>
    <w:fldSimple w:instr=" NUMPAGES ">
      <w:r w:rsidR="0034323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3E7" w:rsidRDefault="001513E7">
      <w:r>
        <w:separator/>
      </w:r>
    </w:p>
  </w:footnote>
  <w:footnote w:type="continuationSeparator" w:id="0">
    <w:p w:rsidR="001513E7" w:rsidRDefault="0015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558F" w:rsidRPr="00572849" w:rsidRDefault="0029558F" w:rsidP="00E56818">
    <w:pPr>
      <w:pStyle w:val="Header"/>
      <w:jc w:val="center"/>
      <w:rPr>
        <w:b/>
        <w:bCs/>
        <w:sz w:val="28"/>
        <w:szCs w:val="28"/>
      </w:rPr>
    </w:pPr>
    <w:r w:rsidRPr="00572849">
      <w:rPr>
        <w:b/>
        <w:bCs/>
        <w:sz w:val="28"/>
        <w:szCs w:val="28"/>
      </w:rPr>
      <w:t>Maine Osteopathic Association</w:t>
    </w:r>
  </w:p>
  <w:p w:rsidR="0029558F" w:rsidRPr="00572849" w:rsidRDefault="00572849" w:rsidP="00572849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Award Recipients ~ </w:t>
    </w:r>
    <w:r w:rsidR="0029558F" w:rsidRPr="00572849">
      <w:rPr>
        <w:b/>
        <w:bCs/>
        <w:sz w:val="28"/>
        <w:szCs w:val="28"/>
      </w:rPr>
      <w:t>1974 - 20</w:t>
    </w:r>
    <w:r w:rsidR="00F87FE9">
      <w:rPr>
        <w:b/>
        <w:bCs/>
        <w:sz w:val="28"/>
        <w:szCs w:val="28"/>
      </w:rPr>
      <w:t>2</w:t>
    </w:r>
    <w:r w:rsidR="000F6CEB">
      <w:rPr>
        <w:b/>
        <w:bCs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8A"/>
    <w:rsid w:val="00006009"/>
    <w:rsid w:val="0003169A"/>
    <w:rsid w:val="000633C5"/>
    <w:rsid w:val="000655D5"/>
    <w:rsid w:val="00090224"/>
    <w:rsid w:val="00094DA6"/>
    <w:rsid w:val="00097470"/>
    <w:rsid w:val="000A1BC7"/>
    <w:rsid w:val="000B0D68"/>
    <w:rsid w:val="000F6CEB"/>
    <w:rsid w:val="001155CD"/>
    <w:rsid w:val="00133065"/>
    <w:rsid w:val="00134288"/>
    <w:rsid w:val="001513E7"/>
    <w:rsid w:val="001C6A4A"/>
    <w:rsid w:val="002250D8"/>
    <w:rsid w:val="0029558F"/>
    <w:rsid w:val="002E1A2D"/>
    <w:rsid w:val="00326B82"/>
    <w:rsid w:val="0034323B"/>
    <w:rsid w:val="00393B13"/>
    <w:rsid w:val="003D2A84"/>
    <w:rsid w:val="00414CB7"/>
    <w:rsid w:val="00436684"/>
    <w:rsid w:val="004613C6"/>
    <w:rsid w:val="004C194A"/>
    <w:rsid w:val="004D3544"/>
    <w:rsid w:val="00500B05"/>
    <w:rsid w:val="005133F9"/>
    <w:rsid w:val="00531226"/>
    <w:rsid w:val="00572849"/>
    <w:rsid w:val="005A40AC"/>
    <w:rsid w:val="005E622E"/>
    <w:rsid w:val="00620C89"/>
    <w:rsid w:val="006570B6"/>
    <w:rsid w:val="006901EC"/>
    <w:rsid w:val="006A104A"/>
    <w:rsid w:val="006D6EFB"/>
    <w:rsid w:val="006E4236"/>
    <w:rsid w:val="006F1C61"/>
    <w:rsid w:val="00710D61"/>
    <w:rsid w:val="0072199B"/>
    <w:rsid w:val="007274BC"/>
    <w:rsid w:val="0073593F"/>
    <w:rsid w:val="00746EF4"/>
    <w:rsid w:val="0077772C"/>
    <w:rsid w:val="007B168C"/>
    <w:rsid w:val="00814F16"/>
    <w:rsid w:val="008D0029"/>
    <w:rsid w:val="008D50AA"/>
    <w:rsid w:val="009010F7"/>
    <w:rsid w:val="009031AA"/>
    <w:rsid w:val="009141FC"/>
    <w:rsid w:val="0091458D"/>
    <w:rsid w:val="00955119"/>
    <w:rsid w:val="009674E2"/>
    <w:rsid w:val="0097226D"/>
    <w:rsid w:val="00A07E82"/>
    <w:rsid w:val="00A125D6"/>
    <w:rsid w:val="00A13139"/>
    <w:rsid w:val="00A5188B"/>
    <w:rsid w:val="00AA192D"/>
    <w:rsid w:val="00AA4389"/>
    <w:rsid w:val="00B05243"/>
    <w:rsid w:val="00B35946"/>
    <w:rsid w:val="00B42450"/>
    <w:rsid w:val="00B51217"/>
    <w:rsid w:val="00B53E55"/>
    <w:rsid w:val="00B86E71"/>
    <w:rsid w:val="00BA797F"/>
    <w:rsid w:val="00C1690C"/>
    <w:rsid w:val="00C201BF"/>
    <w:rsid w:val="00C63A98"/>
    <w:rsid w:val="00C70B99"/>
    <w:rsid w:val="00C8468A"/>
    <w:rsid w:val="00CB103A"/>
    <w:rsid w:val="00CD1F5E"/>
    <w:rsid w:val="00CE3F4C"/>
    <w:rsid w:val="00D14A88"/>
    <w:rsid w:val="00D402CC"/>
    <w:rsid w:val="00D56733"/>
    <w:rsid w:val="00D773F8"/>
    <w:rsid w:val="00DC6A32"/>
    <w:rsid w:val="00DD3D9F"/>
    <w:rsid w:val="00DF7B0A"/>
    <w:rsid w:val="00E06A9B"/>
    <w:rsid w:val="00E2154C"/>
    <w:rsid w:val="00E220F5"/>
    <w:rsid w:val="00E312F1"/>
    <w:rsid w:val="00E4760D"/>
    <w:rsid w:val="00E56818"/>
    <w:rsid w:val="00EF4C9D"/>
    <w:rsid w:val="00F21FE0"/>
    <w:rsid w:val="00F65C9B"/>
    <w:rsid w:val="00F87FE9"/>
    <w:rsid w:val="00FB11C0"/>
    <w:rsid w:val="00FC4CDE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1A16F"/>
  <w14:defaultImageDpi w14:val="300"/>
  <w15:chartTrackingRefBased/>
  <w15:docId w15:val="{4D3F5E35-B972-406F-956B-75E32248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A10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C9B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C201BF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6A104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Osteopathic</vt:lpstr>
    </vt:vector>
  </TitlesOfParts>
  <Company>Maine Osteopathic Association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Osteopathic</dc:title>
  <dc:subject/>
  <dc:creator>ME Osteopathic</dc:creator>
  <cp:keywords/>
  <cp:lastModifiedBy>MOA 2022</cp:lastModifiedBy>
  <cp:revision>3</cp:revision>
  <cp:lastPrinted>2022-03-02T20:13:00Z</cp:lastPrinted>
  <dcterms:created xsi:type="dcterms:W3CDTF">2023-06-07T19:38:00Z</dcterms:created>
  <dcterms:modified xsi:type="dcterms:W3CDTF">2023-06-07T19:40:00Z</dcterms:modified>
</cp:coreProperties>
</file>